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c12e0a862d71b0c70d94f94fe9ae69a3af7f67"/>
    <w:p>
      <w:pPr>
        <w:pStyle w:val="Heading1"/>
      </w:pPr>
      <w:r>
        <w:t xml:space="preserve">Lesson 18: Todas las maneras de formar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K.CC.B.4.c, K.OA.A.1, K.OA.A.2, K.OA.A.3, K.OA.A.4</w:t>
            </w:r>
          </w:p>
        </w:tc>
      </w:tr>
      <w:tr>
        <w:tc>
          <w:tcPr/>
          <w:p>
            <w:pPr>
              <w:pStyle w:val="Compact"/>
              <w:jc w:val="left"/>
            </w:pPr>
            <w:r>
              <w:t xml:space="preserve">Building Towards</w:t>
            </w:r>
          </w:p>
        </w:tc>
        <w:tc>
          <w:tcPr/>
          <w:p>
            <w:pPr>
              <w:pStyle w:val="Compact"/>
              <w:jc w:val="left"/>
            </w:pPr>
            <w:r>
              <w:t xml:space="preserve">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10 in multiple ways.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todas las maneras de formar 10.</w:t>
      </w:r>
    </w:p>
    <w:bookmarkEnd w:id="25"/>
    <w:bookmarkStart w:id="26" w:name="lesson-purpose"/>
    <w:p>
      <w:pPr>
        <w:pStyle w:val="Heading3"/>
      </w:pPr>
      <w:r>
        <w:t xml:space="preserve">Lesson Purpose</w:t>
      </w:r>
    </w:p>
    <w:p>
      <w:pPr>
        <w:pStyle w:val="FirstParagraph"/>
      </w:pPr>
      <w:r>
        <w:t xml:space="preserve">The purpose of this lesson is for students to find all of the compositions and decompositions of 10 in the context of a story problem.</w:t>
      </w:r>
    </w:p>
    <w:p>
      <w:pPr>
        <w:pStyle w:val="BodyText"/>
      </w:pPr>
      <w:r>
        <w:t xml:space="preserve">In a previous unit, students found more than one solution to Put Together/Take Apart, Both Addends Unknown story problems. In a previous lesson, students used objects, images, and equations to make and break apart 10.</w:t>
      </w:r>
    </w:p>
    <w:p>
      <w:pPr>
        <w:pStyle w:val="BodyText"/>
      </w:pPr>
      <w:r>
        <w:t xml:space="preserve">In this lesson, students solve a Put Together/Take Apart, Both Addends Unknown story problem with a total of 10. Then students work together to find all of the solutions to a Put Together/Take Apart, Both Addends Unknown story problem with a total of 10. Students may notice patterns in the solutions, such as that when one addend increases the other addend decreases, to help them determine if they have found all of the solutions. This lesson is optional because the standards do not require students to find all of the solutions for Put Together/Take Apart, Both Addends Unknown story problems.</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2 soluciones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 K.OA.A.3</w:t>
            </w:r>
          </w:p>
        </w:tc>
      </w:tr>
    </w:tbl>
    <w:bookmarkEnd w:id="44"/>
    <w:bookmarkStart w:id="45" w:name="student-facing-task-statement"/>
    <w:p>
      <w:pPr>
        <w:pStyle w:val="Heading3"/>
      </w:pPr>
      <w:r>
        <w:t xml:space="preserve">Student-facing Task Statement</w:t>
      </w:r>
    </w:p>
    <w:p>
      <w:pPr>
        <w:pStyle w:val="FirstParagraph"/>
      </w:pPr>
      <w:r>
        <w:t xml:space="preserve">Hay 10 pájaros en el cable.</w:t>
      </w:r>
      <w:r>
        <w:br/>
      </w:r>
      <w:r>
        <w:t xml:space="preserve">Algunos de los pájaros son rojos.</w:t>
      </w:r>
      <w:r>
        <w:br/>
      </w:r>
      <w:r>
        <w:t xml:space="preserve">El resto de los pájaros son azules.</w:t>
      </w:r>
    </w:p>
    <w:p>
      <w:pPr>
        <w:pStyle w:val="BodyText"/>
      </w:pPr>
      <w:r>
        <w:t xml:space="preserve">¿Cuántos pájaros son rojos?</w:t>
      </w:r>
      <w:r>
        <w:br/>
      </w:r>
      <w:r>
        <w:t xml:space="preserve">¿Entonces cuántos pájaros son azules?</w:t>
      </w:r>
    </w:p>
    <w:p>
      <w:pPr>
        <w:pStyle w:val="BodyText"/>
      </w:pPr>
      <w:r>
        <w:t xml:space="preserve">Muestra cómo pensaste. Usa objetos, dibujos, palabras o números.</w:t>
      </w:r>
      <w:r>
        <w:br/>
      </w:r>
      <w:r>
        <w:t xml:space="preserve">Encuentra más de 1 solución al problema.</w:t>
      </w:r>
    </w:p>
    <w:bookmarkEnd w:id="45"/>
    <w:bookmarkStart w:id="46" w:name="student-responses"/>
    <w:p>
      <w:pPr>
        <w:pStyle w:val="Heading3"/>
      </w:pPr>
      <w:r>
        <w:t xml:space="preserve">Student Responses</w:t>
      </w:r>
    </w:p>
    <w:p>
      <w:pPr>
        <w:pStyle w:val="FirstParagraph"/>
      </w:pPr>
      <w:r>
        <w:t xml:space="preserve">Answers vary. Sample response: </w:t>
      </w:r>
    </w:p>
    <w:p>
      <w:pPr>
        <w:numPr>
          <w:ilvl w:val="0"/>
          <w:numId w:val="1006"/>
        </w:numPr>
        <w:pStyle w:val="Compact"/>
      </w:pPr>
      <w:r>
        <w:t xml:space="preserve">4 red birds, 6 blue birds</w:t>
      </w:r>
    </w:p>
    <w:p>
      <w:pPr>
        <w:numPr>
          <w:ilvl w:val="0"/>
          <w:numId w:val="1006"/>
        </w:numPr>
        <w:pStyle w:val="Compact"/>
      </w:pPr>
      <w:r>
        <w:t xml:space="preserve">7 blue birds, 3 red birds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2022-12-14T22:51:51Z</dcterms:created>
  <dcterms:modified xsi:type="dcterms:W3CDTF">2022-12-14T22:51:51Z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zn09oxgDXhZrTyk0Mt+NCK2XsDbUra74HWWcPbO3WgLqeXj6dIumS66riipju6FglH/JsMAn8+OY73lNx7hZXw==</vt:lpwstr>
  </property>
</Properties>
</file>