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dominoes-to-5"/>
    <w:p>
      <w:pPr>
        <w:pStyle w:val="Heading2"/>
      </w:pPr>
      <w:r>
        <w:t xml:space="preserve">Unit 8 Lesson 13: Dominoes to 5</w:t>
      </w:r>
    </w:p>
    <w:bookmarkEnd w:id="20"/>
    <w:bookmarkStart w:id="25" w:name="Xd2daf4742d52afb6dea075c4d5a233e2cbd5e9f"/>
    <w:p>
      <w:pPr>
        <w:pStyle w:val="Heading3"/>
      </w:pPr>
      <w:r>
        <w:t xml:space="preserve">WU Notice and Wonder: Ways to Make 4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9.11211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domino-sort"/>
    <w:p>
      <w:pPr>
        <w:pStyle w:val="Heading3"/>
      </w:pPr>
      <w:r>
        <w:t xml:space="preserve">1 Domino Sort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dominoes based on the total number of dots.</w:t>
      </w:r>
    </w:p>
    <w:p>
      <w:pPr>
        <w:pStyle w:val="BodyText"/>
      </w:pPr>
      <w:r>
        <w:t xml:space="preserve">Choose 1 group.</w:t>
      </w:r>
      <w:r>
        <w:br/>
      </w:r>
      <w:r>
        <w:t xml:space="preserve">Write an expression for each domino.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841449"/>
            <wp:effectExtent b="0" l="0" r="0" t="0"/>
            <wp:docPr descr="domino cards" title="" id="28" name="Picture"/>
            <a:graphic>
              <a:graphicData uri="http://schemas.openxmlformats.org/drawingml/2006/picture">
                <pic:pic>
                  <pic:nvPicPr>
                    <pic:cNvPr descr="/app/tmp/embedder-1671008799.21275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0" w:name="compare-dots-on-dominoes"/>
    <w:p>
      <w:pPr>
        <w:pStyle w:val="Heading3"/>
      </w:pPr>
      <w:r>
        <w:t xml:space="preserve">2 Compare Dots on Dominoes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841449"/>
            <wp:effectExtent b="0" l="0" r="0" t="0"/>
            <wp:docPr descr="domino cards" title="" id="33" name="Picture"/>
            <a:graphic>
              <a:graphicData uri="http://schemas.openxmlformats.org/drawingml/2006/picture">
                <pic:pic>
                  <pic:nvPicPr>
                    <pic:cNvPr descr="/app/tmp/embedder-1671008799.2604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domino cards" title="" id="36" name="Picture"/>
            <a:graphic>
              <a:graphicData uri="http://schemas.openxmlformats.org/drawingml/2006/picture">
                <pic:pic>
                  <pic:nvPicPr>
                    <pic:cNvPr descr="/app/tmp/embedder-1671008799.30764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Flip over a card.</w:t>
      </w:r>
    </w:p>
    <w:p>
      <w:pPr>
        <w:pStyle w:val="BodyText"/>
      </w:pPr>
      <w:r>
        <w:t xml:space="preserve">Compare the number of dots using “fewer” or “the same number.”</w:t>
      </w:r>
    </w:p>
    <w:p>
      <w:pPr>
        <w:pStyle w:val="BodyText"/>
      </w:pPr>
      <w:r>
        <w:t xml:space="preserve">Compare the number of dots using “more” or “the same number.”</w:t>
      </w:r>
    </w:p>
    <w:bookmarkEnd w:id="39"/>
    <w:bookmarkEnd w:id="40"/>
    <w:bookmarkStart w:id="67" w:name="centers-choice-time"/>
    <w:p>
      <w:pPr>
        <w:pStyle w:val="Heading3"/>
      </w:pPr>
      <w:r>
        <w:t xml:space="preserve">3 Centers: Choice Time</w:t>
      </w:r>
    </w:p>
    <w:bookmarkStart w:id="5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08799.357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08799.398558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08799.423014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08799.526875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08799.5830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920239"/>
            <wp:effectExtent b="0" l="0" r="0" t="0"/>
            <wp:docPr descr="domino cards" title="" id="58" name="Picture"/>
            <a:graphic>
              <a:graphicData uri="http://schemas.openxmlformats.org/drawingml/2006/picture">
                <pic:pic>
                  <pic:nvPicPr>
                    <pic:cNvPr descr="/app/tmp/embedder-1671008799.634079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domino cards" title="" id="61" name="Picture"/>
            <a:graphic>
              <a:graphicData uri="http://schemas.openxmlformats.org/drawingml/2006/picture">
                <pic:pic>
                  <pic:nvPicPr>
                    <pic:cNvPr descr="/app/tmp/embedder-1671008799.726543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2022-12-14T09:06:40Z</dcterms:created>
  <dcterms:modified xsi:type="dcterms:W3CDTF">2022-12-14T09:06:40Z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brmDdlHunZI9UvQqJvh+N5r+UI0OW/rvwkHPP1W2nT5KvcYvPWZlz/i2VzR3nFJfoxYpCxrRp/RHyypPIbmeYw==</vt:lpwstr>
  </property>
</Properties>
</file>