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5091a97a48784c824c1b044a981c5098d232c"/>
    <w:p>
      <w:pPr>
        <w:pStyle w:val="Heading2"/>
      </w:pPr>
      <w:r>
        <w:t xml:space="preserve">Lección 7: Hagamos libros de números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 libro de números sobre nuestra escuela.</w:t>
      </w:r>
    </w:p>
    <w:bookmarkStart w:id="36" w:name="calentamiento-cuántos-ves-varios-puntos"/>
    <w:p>
      <w:pPr>
        <w:pStyle w:val="Heading3"/>
      </w:pPr>
      <w:r>
        <w:t xml:space="preserve">Calentamiento: Cuántos ves: Varios puntos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08.154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08.21249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108.28431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108.38281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2022-12-14T22:48:29Z</dcterms:created>
  <dcterms:modified xsi:type="dcterms:W3CDTF">2022-12-14T22:48:29Z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F4OsuLmtRWfa4JwgWE5yHoyMqTTBJ/9oFr3F6eqno18zh+nh1SW9Oh8EPz4JKl52tWTQstWtonOTNyCZnqigAg==</vt:lpwstr>
  </property>
</Properties>
</file>