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</w:pPr>
      <w:r>
        <w:t xml:space="preserve">Encuentra el valor de cada suma.</w:t>
      </w:r>
      <w:r>
        <w:br/>
      </w:r>
      <w:r>
        <w:t xml:space="preserve">Muestra cómo pensaste. Usa dibujos, números o palabras.</w:t>
      </w:r>
    </w:p>
    <w:p>
      <w:pPr>
        <w:numPr>
          <w:ilvl w:val="1"/>
          <w:numId w:val="1002"/>
        </w:numPr>
        <w:pStyle w:val="Compact"/>
      </w:pPr>
      <m:oMath>
        <m:r>
          <m:t>47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1"/>
          <w:numId w:val="1002"/>
        </w:numPr>
        <w:pStyle w:val="Compact"/>
      </w:pPr>
      <m:oMath>
        <m:r>
          <m:t>47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0"/>
        </w:numPr>
      </w:pPr>
      <w:r>
        <w:t xml:space="preserve">(de la Unidad 5, Lección 5)</w:t>
      </w:r>
    </w:p>
    <w:p>
      <w:pPr>
        <w:numPr>
          <w:ilvl w:val="0"/>
          <w:numId w:val="1001"/>
        </w:numPr>
      </w:pPr>
      <w:r>
        <w:t xml:space="preserve">Encuentra el valor de cada suma.</w:t>
      </w:r>
      <w:r>
        <w:br/>
      </w:r>
      <w:r>
        <w:t xml:space="preserve">Muestra cómo pensaste. Usa dibujos, números o palabras.</w:t>
      </w:r>
    </w:p>
    <w:p>
      <w:pPr>
        <w:numPr>
          <w:ilvl w:val="1"/>
          <w:numId w:val="1003"/>
        </w:numPr>
        <w:pStyle w:val="Compact"/>
      </w:pPr>
      <m:oMath>
        <m:r>
          <m:t>78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1"/>
          <w:numId w:val="1003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78</m:t>
        </m:r>
      </m:oMath>
    </w:p>
    <w:p>
      <w:pPr>
        <w:numPr>
          <w:ilvl w:val="0"/>
          <w:numId w:val="1000"/>
        </w:numPr>
      </w:pPr>
      <w:r>
        <w:t xml:space="preserve">(de la Unidad 5, Lección 6)</w:t>
      </w:r>
    </w:p>
    <w:p>
      <w:pPr>
        <w:numPr>
          <w:ilvl w:val="0"/>
          <w:numId w:val="1001"/>
        </w:numPr>
      </w:pPr>
      <w:r>
        <w:t xml:space="preserve">Encuentra el valor de cada suma.</w:t>
      </w:r>
      <w:r>
        <w:br/>
      </w:r>
      <w:r>
        <w:t xml:space="preserve">Muestra cómo pensaste. Usa dibujos, números o palabras.</w:t>
      </w:r>
    </w:p>
    <w:p>
      <w:pPr>
        <w:numPr>
          <w:ilvl w:val="1"/>
          <w:numId w:val="1004"/>
        </w:numPr>
        <w:pStyle w:val="Compact"/>
      </w:pPr>
      <m:oMath>
        <m:r>
          <m:t>63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04"/>
        </w:numPr>
        <w:pStyle w:val="Compact"/>
      </w:pPr>
      <m:oMath>
        <m:r>
          <m:t>63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1"/>
          <w:numId w:val="1004"/>
        </w:numPr>
      </w:pPr>
      <w:r>
        <w:t xml:space="preserve">¿En qué se parecen los problemas?</w:t>
      </w:r>
    </w:p>
    <w:p>
      <w:pPr>
        <w:numPr>
          <w:ilvl w:val="1"/>
          <w:numId w:val="1000"/>
        </w:numPr>
      </w:pPr>
      <w:r>
        <w:t xml:space="preserve">¿En qué son diferentes?</w:t>
      </w:r>
    </w:p>
    <w:p>
      <w:pPr>
        <w:numPr>
          <w:ilvl w:val="0"/>
          <w:numId w:val="1000"/>
        </w:numPr>
      </w:pPr>
      <w:r>
        <w:t xml:space="preserve">(de la Unidad 5, Lección 7)</w:t>
      </w:r>
    </w:p>
    <w:p>
      <w:pPr>
        <w:numPr>
          <w:ilvl w:val="0"/>
          <w:numId w:val="1001"/>
        </w:numPr>
      </w:pPr>
      <w:r>
        <w:rPr>
          <w:bCs/>
          <w:b/>
        </w:rPr>
        <w:t xml:space="preserve">Exploración</w:t>
      </w:r>
    </w:p>
    <w:p>
      <w:pPr>
        <w:numPr>
          <w:ilvl w:val="0"/>
          <w:numId w:val="1000"/>
        </w:numPr>
      </w:pPr>
      <w:r>
        <w:t xml:space="preserve">Escoge cinco números de abajo para formar una suma que tenga un valor mayor que 50 pero menor que 99.</w:t>
      </w:r>
    </w:p>
    <w:p>
      <w:pPr>
        <w:numPr>
          <w:ilvl w:val="0"/>
          <w:numId w:val="1000"/>
        </w:numPr>
      </w:pPr>
      <w:r>
        <w:t xml:space="preserve">3</w:t>
      </w:r>
    </w:p>
    <w:p>
      <w:pPr>
        <w:numPr>
          <w:ilvl w:val="0"/>
          <w:numId w:val="1000"/>
        </w:numPr>
      </w:pPr>
      <w:r>
        <w:t xml:space="preserve">5</w:t>
      </w:r>
    </w:p>
    <w:p>
      <w:pPr>
        <w:numPr>
          <w:ilvl w:val="0"/>
          <w:numId w:val="1000"/>
        </w:numPr>
      </w:pPr>
      <w:r>
        <w:t xml:space="preserve">6</w:t>
      </w:r>
    </w:p>
    <w:p>
      <w:pPr>
        <w:numPr>
          <w:ilvl w:val="0"/>
          <w:numId w:val="1000"/>
        </w:numPr>
      </w:pPr>
      <w:r>
        <w:t xml:space="preserve">7</w:t>
      </w:r>
    </w:p>
    <w:p>
      <w:pPr>
        <w:numPr>
          <w:ilvl w:val="0"/>
          <w:numId w:val="1000"/>
        </w:numPr>
      </w:pPr>
      <w:r>
        <w:t xml:space="preserve">8</w:t>
      </w:r>
    </w:p>
    <w:p>
      <w:pPr>
        <w:numPr>
          <w:ilvl w:val="0"/>
          <w:numId w:val="1000"/>
        </w:numPr>
      </w:pPr>
      <w:r>
        <w:t xml:space="preserve">10</w:t>
      </w:r>
    </w:p>
    <w:p>
      <w:pPr>
        <w:numPr>
          <w:ilvl w:val="0"/>
          <w:numId w:val="1000"/>
        </w:numPr>
      </w:pPr>
      <w:r>
        <w:t xml:space="preserve">20</w:t>
      </w:r>
    </w:p>
    <w:p>
      <w:pPr>
        <w:numPr>
          <w:ilvl w:val="0"/>
          <w:numId w:val="1000"/>
        </w:numPr>
      </w:pPr>
      <w:r>
        <w:t xml:space="preserve">30</w:t>
      </w:r>
    </w:p>
    <w:p>
      <w:pPr>
        <w:numPr>
          <w:ilvl w:val="0"/>
          <w:numId w:val="1000"/>
        </w:numPr>
      </w:pPr>
      <w:r>
        <w:t xml:space="preserve">40</w:t>
      </w:r>
    </w:p>
    <w:p>
      <w:pPr>
        <w:numPr>
          <w:ilvl w:val="0"/>
          <w:numId w:val="1000"/>
        </w:numPr>
      </w:pPr>
      <w:r>
        <w:t xml:space="preserve">Usa ecuaciones o dibujos para mostrar cómo pensaste.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Lin encontró el valor de </w:t>
      </w:r>
      <m:oMath>
        <m:r>
          <m:t>58</m:t>
        </m:r>
        <m:r>
          <m:rPr>
            <m:sty m:val="p"/>
          </m:rPr>
          <m:t>+</m:t>
        </m:r>
        <m:r>
          <m:t>9</m:t>
        </m:r>
      </m:oMath>
      <w:r>
        <w:t xml:space="preserve"> así.</w:t>
      </w:r>
    </w:p>
    <w:p>
      <w:pPr>
        <w:numPr>
          <w:ilvl w:val="0"/>
          <w:numId w:val="1000"/>
        </w:numPr>
      </w:pPr>
      <w:r>
        <w:t xml:space="preserve">“Yo sé que </w:t>
      </w:r>
      <m:oMath>
        <m:r>
          <m:t>8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r>
          <m:t>17</m:t>
        </m:r>
      </m:oMath>
      <w:r>
        <w:t xml:space="preserve">. Luego, sumo 5 decenas y obtengo 67”.</w:t>
      </w:r>
    </w:p>
    <w:p>
      <w:pPr>
        <w:numPr>
          <w:ilvl w:val="1"/>
          <w:numId w:val="1005"/>
        </w:numPr>
        <w:pStyle w:val="Compact"/>
      </w:pPr>
      <w:r>
        <w:t xml:space="preserve">¿Por qué funciona el método de Lin? Muestra cómo pensaste. Usa dibujos, números o palabras.</w:t>
      </w:r>
    </w:p>
    <w:p>
      <w:pPr>
        <w:numPr>
          <w:ilvl w:val="1"/>
          <w:numId w:val="1005"/>
        </w:numPr>
        <w:pStyle w:val="Compact"/>
      </w:pPr>
      <w:r>
        <w:t xml:space="preserve">Usa el método de Lin para encontrar el valor de </w:t>
      </w:r>
      <m:oMath>
        <m:r>
          <m:t>83</m:t>
        </m:r>
        <m:r>
          <m:rPr>
            <m:sty m:val="p"/>
          </m:rPr>
          <m:t>+</m:t>
        </m:r>
        <m:r>
          <m:t>8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El hermano de Noah derramó agua en su trabajo de matemáticas.</w:t>
      </w:r>
      <w:r>
        <w:br/>
      </w:r>
      <w:r>
        <w:t xml:space="preserve">Ayúdale a Noah a descifrar cuál es el número desconocido.</w:t>
      </w:r>
    </w:p>
    <w:p>
      <w:pPr>
        <w:numPr>
          <w:ilvl w:val="1"/>
          <w:numId w:val="1006"/>
        </w:numPr>
      </w:pPr>
      <w:r>
        <w:t xml:space="preserve">El número desconocido hace que el valor de la suma sea </w:t>
      </w:r>
      <w:r>
        <w:rPr>
          <w:bCs/>
          <w:b/>
        </w:rPr>
        <w:t xml:space="preserve">mayor</w:t>
      </w:r>
      <w:r>
        <w:t xml:space="preserve"> </w:t>
      </w:r>
      <w:r>
        <w:t xml:space="preserve">que 50, con un 0 en la posición de las unidades.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923574" cy="544358"/>
            <wp:effectExtent b="0" l="0" r="0" t="0"/>
            <wp:docPr descr="Expression. 41 plus water mark." title="" id="22" name="Picture"/>
            <a:graphic>
              <a:graphicData uri="http://schemas.openxmlformats.org/drawingml/2006/picture">
                <pic:pic>
                  <pic:nvPicPr>
                    <pic:cNvPr descr="/app/tmp/embedder-1671059359.631590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574" cy="544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¿Cuál podría ser el número desconocido?</w:t>
      </w:r>
    </w:p>
    <w:p>
      <w:pPr>
        <w:numPr>
          <w:ilvl w:val="1"/>
          <w:numId w:val="1006"/>
        </w:numPr>
      </w:pPr>
      <w:r>
        <w:t xml:space="preserve">El número desconocido es un número de dos dígitos que hace que el valor de la suma sea 75.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923574" cy="544358"/>
            <wp:effectExtent b="0" l="0" r="0" t="0"/>
            <wp:docPr descr="Expression. 58 plus water mark." title="" id="25" name="Picture"/>
            <a:graphic>
              <a:graphicData uri="http://schemas.openxmlformats.org/drawingml/2006/picture">
                <pic:pic>
                  <pic:nvPicPr>
                    <pic:cNvPr descr="/app/tmp/embedder-1671059359.689581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574" cy="544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¿Cuál podría ser el número desconocido?</w:t>
      </w:r>
    </w:p>
    <w:p>
      <w:pPr>
        <w:numPr>
          <w:ilvl w:val="1"/>
          <w:numId w:val="1006"/>
        </w:numPr>
      </w:pPr>
      <w:r>
        <w:t xml:space="preserve">El número desconocido es un número de dos dígitos que hace que el valor sea</w:t>
      </w:r>
      <w:r>
        <w:t xml:space="preserve"> </w:t>
      </w:r>
      <w:r>
        <w:rPr>
          <w:bCs/>
          <w:b/>
        </w:rPr>
        <w:t xml:space="preserve">mayor</w:t>
      </w:r>
      <w:r>
        <w:t xml:space="preserve"> </w:t>
      </w:r>
      <w:r>
        <w:t xml:space="preserve">que 80 pero</w:t>
      </w:r>
      <w:r>
        <w:t xml:space="preserve"> </w:t>
      </w:r>
      <w:r>
        <w:rPr>
          <w:bCs/>
          <w:b/>
        </w:rPr>
        <w:t xml:space="preserve">menor</w:t>
      </w:r>
      <w:r>
        <w:t xml:space="preserve"> </w:t>
      </w:r>
      <w:r>
        <w:t xml:space="preserve">que 90.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923574" cy="544358"/>
            <wp:effectExtent b="0" l="0" r="0" t="0"/>
            <wp:docPr descr="Expression. 65 plus water mark." title="" id="28" name="Picture"/>
            <a:graphic>
              <a:graphicData uri="http://schemas.openxmlformats.org/drawingml/2006/picture">
                <pic:pic>
                  <pic:nvPicPr>
                    <pic:cNvPr descr="/app/tmp/embedder-1671059359.728733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574" cy="544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¿Cuál podría ser el número desconocido?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Priya está jugando el juego “Números objetivo”.</w:t>
      </w:r>
      <w:r>
        <w:br/>
      </w:r>
      <w:r>
        <w:t xml:space="preserve">Ella empieza en 25 y escoge estas seis tarjetas:</w:t>
      </w:r>
    </w:p>
    <w:p>
      <w:pPr>
        <w:numPr>
          <w:ilvl w:val="0"/>
          <w:numId w:val="1000"/>
        </w:numPr>
      </w:pPr>
      <w:r>
        <w:t xml:space="preserve">1</w:t>
      </w:r>
    </w:p>
    <w:p>
      <w:pPr>
        <w:numPr>
          <w:ilvl w:val="0"/>
          <w:numId w:val="1000"/>
        </w:numPr>
      </w:pPr>
      <w:r>
        <w:t xml:space="preserve">2</w:t>
      </w:r>
    </w:p>
    <w:p>
      <w:pPr>
        <w:numPr>
          <w:ilvl w:val="0"/>
          <w:numId w:val="1000"/>
        </w:numPr>
      </w:pPr>
      <w:r>
        <w:t xml:space="preserve">3</w:t>
      </w:r>
    </w:p>
    <w:p>
      <w:pPr>
        <w:numPr>
          <w:ilvl w:val="0"/>
          <w:numId w:val="1000"/>
        </w:numPr>
      </w:pPr>
      <w:r>
        <w:t xml:space="preserve">5</w:t>
      </w:r>
    </w:p>
    <w:p>
      <w:pPr>
        <w:numPr>
          <w:ilvl w:val="0"/>
          <w:numId w:val="1000"/>
        </w:numPr>
      </w:pPr>
      <w:r>
        <w:t xml:space="preserve">6</w:t>
      </w:r>
    </w:p>
    <w:p>
      <w:pPr>
        <w:numPr>
          <w:ilvl w:val="0"/>
          <w:numId w:val="1000"/>
        </w:numPr>
      </w:pPr>
      <w:r>
        <w:t xml:space="preserve">8</w:t>
      </w:r>
    </w:p>
    <w:p>
      <w:pPr>
        <w:numPr>
          <w:ilvl w:val="0"/>
          <w:numId w:val="1000"/>
        </w:numPr>
      </w:pPr>
      <w:r>
        <w:t xml:space="preserve">Para cada tarjeta, ella decide si quiere sumar esa cantidad de decenas o de unidades.</w:t>
      </w:r>
      <w:r>
        <w:br/>
      </w:r>
      <w:r>
        <w:t xml:space="preserve">¿Cuál es el puntaje más alto que puede obtener sin pasarse de 95?</w:t>
      </w:r>
      <w:r>
        <w:br/>
      </w:r>
      <w:r>
        <w:t xml:space="preserve">Usa ecuaciones para mostrar cómo pensaste.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2022-12-14T23:09:20Z</dcterms:created>
  <dcterms:modified xsi:type="dcterms:W3CDTF">2022-12-14T23:09:20Z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zBxUnNtdjmhtJGlF58zjBTlpBALHw98tPL6Sv3ntlqXoGBHFt9V2NajAylu2qM9tAIF9hNNJgja5NHfPDeKV+A==</vt:lpwstr>
  </property>
</Properties>
</file>