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valor de </w:t>
      </w:r>
      <m:oMath>
        <m:r>
          <m:t>35</m:t>
        </m:r>
        <m:r>
          <m:rPr>
            <m:sty m:val="p"/>
          </m:rPr>
          <m:t>+</m:t>
        </m:r>
        <m:r>
          <m:t>48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5,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Encuentra el valor de </w:t>
      </w:r>
      <m:oMath>
        <m:r>
          <m:t>16</m:t>
        </m:r>
        <m:r>
          <m:rPr>
            <m:sty m:val="p"/>
          </m:rPr>
          <m:t>+</m:t>
        </m:r>
        <m:r>
          <m:t>55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¿Puedes encontrar el valor de otra forma?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10)</w:t>
      </w:r>
    </w:p>
    <w:p>
      <w:pPr>
        <w:numPr>
          <w:ilvl w:val="0"/>
          <w:numId w:val="1001"/>
        </w:numPr>
      </w:pPr>
      <w:r>
        <w:t xml:space="preserve">Usa tu método favorito para encontrar el valor de </w:t>
      </w:r>
      <m:oMath>
        <m:r>
          <m:t>34</m:t>
        </m:r>
        <m:r>
          <m:rPr>
            <m:sty m:val="p"/>
          </m:rPr>
          <m:t>+</m:t>
        </m:r>
        <m:r>
          <m:t>59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¿Por qué te gusta el método que escogiste?</w:t>
      </w:r>
    </w:p>
    <w:p>
      <w:pPr>
        <w:numPr>
          <w:ilvl w:val="0"/>
          <w:numId w:val="1000"/>
        </w:numPr>
      </w:pPr>
      <w:r>
        <w:t xml:space="preserve">(de la Unidad 5, Lección 11)</w:t>
      </w:r>
    </w:p>
    <w:p>
      <w:pPr>
        <w:numPr>
          <w:ilvl w:val="0"/>
          <w:numId w:val="1001"/>
        </w:numPr>
      </w:pPr>
      <w:r>
        <w:t xml:space="preserve">Escoge un número de dos dígitos para sumárselo a 46 de manera que puedas formar un nuevo 10.</w:t>
      </w:r>
      <w:r>
        <w:br/>
      </w:r>
      <w:r>
        <w:t xml:space="preserve">Suma los números.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0"/>
        </w:numPr>
      </w:pPr>
      <w:r>
        <w:t xml:space="preserve">(de la Unidad 5,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Elena tiene una manera de encontrar el valor de </w:t>
      </w:r>
      <m:oMath>
        <m:r>
          <m:t>28</m:t>
        </m:r>
        <m:r>
          <m:rPr>
            <m:sty m:val="p"/>
          </m:rPr>
          <m:t>+</m:t>
        </m:r>
        <m:r>
          <m:t>47</m:t>
        </m:r>
      </m:oMath>
      <w:r>
        <w:t xml:space="preserve"> sin formar un 10. Este es su trabajo.</w:t>
      </w:r>
    </w:p>
    <w:p>
      <w:pPr>
        <w:numPr>
          <w:ilvl w:val="0"/>
          <w:numId w:val="1000"/>
        </w:numPr>
      </w:pPr>
      <m:oMath>
        <m:r>
          <m:t>30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28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47</m:t>
        </m:r>
      </m:oMath>
      <w:r>
        <w:br/>
      </w:r>
      <m:oMath>
        <m:r>
          <m:t>80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1"/>
          <w:numId w:val="1003"/>
        </w:numPr>
        <w:pStyle w:val="Compact"/>
      </w:pPr>
      <w:r>
        <w:t xml:space="preserve">Explica por qué el trabajo de Elena es correcto. Si te ayuda, usa cubos encajables.</w:t>
      </w:r>
    </w:p>
    <w:p>
      <w:pPr>
        <w:numPr>
          <w:ilvl w:val="1"/>
          <w:numId w:val="1003"/>
        </w:numPr>
        <w:pStyle w:val="Compact"/>
      </w:pPr>
      <w:r>
        <w:t xml:space="preserve">Usa el método de Elena para encontrar el valor de </w:t>
      </w:r>
      <m:oMath>
        <m:r>
          <m:t>39</m:t>
        </m:r>
        <m:r>
          <m:rPr>
            <m:sty m:val="p"/>
          </m:rPr>
          <m:t>+</m:t>
        </m:r>
        <m:r>
          <m:t>55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Diego y sus amigos están trabajando en el mismo problema de suma.</w:t>
      </w:r>
    </w:p>
    <w:p>
      <w:pPr>
        <w:numPr>
          <w:ilvl w:val="0"/>
          <w:numId w:val="1000"/>
        </w:numPr>
      </w:pPr>
      <w:r>
        <w:t xml:space="preserve">El método de Diego</w:t>
      </w:r>
    </w:p>
    <w:p>
      <w:pPr>
        <w:numPr>
          <w:ilvl w:val="0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0"/>
        </w:numPr>
      </w:pPr>
      <w:r>
        <w:t xml:space="preserve">El método de Lin</w:t>
      </w:r>
    </w:p>
    <w:p>
      <w:pPr>
        <w:numPr>
          <w:ilvl w:val="0"/>
          <w:numId w:val="1000"/>
        </w:numPr>
      </w:pPr>
      <m:oMath>
        <m:r>
          <m:t>48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55</m:t>
        </m:r>
      </m:oMath>
      <w:r>
        <w:br/>
      </w:r>
      <m:oMath>
        <m:r>
          <m:t>55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0"/>
        </w:numPr>
      </w:pPr>
      <w:r>
        <w:t xml:space="preserve">El método de Priya</w:t>
      </w:r>
    </w:p>
    <w:p>
      <w:pPr>
        <w:numPr>
          <w:ilvl w:val="0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=</m:t>
        </m:r>
        <m:r>
          <m:t>67</m:t>
        </m:r>
      </m:oMath>
      <w:r>
        <w:br/>
      </w:r>
      <m:oMath>
        <m:r>
          <m:t>67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1"/>
          <w:numId w:val="1004"/>
        </w:numPr>
        <w:pStyle w:val="Compact"/>
      </w:pPr>
      <w:r>
        <w:t xml:space="preserve">¿Cuál es el problema de suma que Diego y sus amigos están resolviendo?</w:t>
      </w:r>
    </w:p>
    <w:p>
      <w:pPr>
        <w:numPr>
          <w:ilvl w:val="1"/>
          <w:numId w:val="1004"/>
        </w:numPr>
      </w:pPr>
      <w:r>
        <w:t xml:space="preserve">¿Cuál método es tu favorito?</w:t>
      </w:r>
    </w:p>
    <w:p>
      <w:pPr>
        <w:numPr>
          <w:ilvl w:val="1"/>
          <w:numId w:val="1000"/>
        </w:numPr>
      </w:pPr>
      <w:r>
        <w:t xml:space="preserve">Encuentra el valor de </w:t>
      </w:r>
      <m:oMath>
        <m:r>
          <m:t>56</m:t>
        </m:r>
        <m:r>
          <m:rPr>
            <m:sty m:val="p"/>
          </m:rPr>
          <m:t>+</m:t>
        </m:r>
        <m:r>
          <m:t>28</m:t>
        </m:r>
      </m:oMath>
      <w:r>
        <w:t xml:space="preserve"> </w:t>
      </w:r>
      <w:r>
        <w:t xml:space="preserve">usando tu método favorito.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escribió algunas expresiones.</w:t>
      </w:r>
      <w:r>
        <w:br/>
      </w:r>
      <w:r>
        <w:t xml:space="preserve">Al trabajar cada expresión, se forma una decena.</w:t>
      </w:r>
      <w:r>
        <w:br/>
      </w:r>
      <w:r>
        <w:t xml:space="preserve">Ella derramó agua sobre su trabajo.</w:t>
      </w:r>
      <w:r>
        <w:br/>
      </w:r>
      <w:r>
        <w:t xml:space="preserve">Encuentra el dígito que podría estar debajo de cada marca de agua.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06145" cy="544358"/>
            <wp:effectExtent b="0" l="0" r="0" t="0"/>
            <wp:docPr descr="Expression. 2 in the tens place. Water mark in the ones place. Plus. 3. " title="" id="22" name="Picture"/>
            <a:graphic>
              <a:graphicData uri="http://schemas.openxmlformats.org/drawingml/2006/picture">
                <pic:pic>
                  <pic:nvPicPr>
                    <pic:cNvPr descr="/app/tmp/embedder-1671059360.85900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45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48 plus water mark." title="" id="25" name="Picture"/>
            <a:graphic>
              <a:graphicData uri="http://schemas.openxmlformats.org/drawingml/2006/picture">
                <pic:pic>
                  <pic:nvPicPr>
                    <pic:cNvPr descr="/app/tmp/embedder-1671059360.915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06145" cy="544358"/>
            <wp:effectExtent b="0" l="0" r="0" t="0"/>
            <wp:docPr descr="Expression. 6 in the tens place. Water mark in the ones place. Plus. 9.  " title="" id="28" name="Picture"/>
            <a:graphic>
              <a:graphicData uri="http://schemas.openxmlformats.org/drawingml/2006/picture">
                <pic:pic>
                  <pic:nvPicPr>
                    <pic:cNvPr descr="/app/tmp/embedder-1671059360.97290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45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75 plus water mark." title="" id="31" name="Picture"/>
            <a:graphic>
              <a:graphicData uri="http://schemas.openxmlformats.org/drawingml/2006/picture">
                <pic:pic>
                  <pic:nvPicPr>
                    <pic:cNvPr descr="/app/tmp/embedder-1671059361.01500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33669" cy="544358"/>
            <wp:effectExtent b="0" l="0" r="0" t="0"/>
            <wp:docPr descr="Expression. Water mark in the tens place, 4 in the ones place. Plus. 6." title="" id="34" name="Picture"/>
            <a:graphic>
              <a:graphicData uri="http://schemas.openxmlformats.org/drawingml/2006/picture">
                <pic:pic>
                  <pic:nvPicPr>
                    <pic:cNvPr descr="/app/tmp/embedder-1671059361.04974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2022-12-14T23:09:21Z</dcterms:created>
  <dcterms:modified xsi:type="dcterms:W3CDTF">2022-12-14T23:09:21Z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VTuypfPUKOOLf72KlcHJcbN2lj740SsDzpXczwxTYVJxP/f8n1zQvk6bHpTEpeUZip7vuOxbdhhLHzm/eFxiDw==</vt:lpwstr>
  </property>
</Properties>
</file>