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8-equal-and-equivalent"/>
    <w:p>
      <w:pPr>
        <w:pStyle w:val="Heading2"/>
      </w:pPr>
      <w:r>
        <w:t xml:space="preserve">Unit 6 Lesson 8: Equal and Equivalent</w:t>
      </w:r>
    </w:p>
    <w:bookmarkEnd w:id="20"/>
    <w:bookmarkStart w:id="22" w:name="Xf7f0c216c15b3f459138743ed855ff2005afab7"/>
    <w:p>
      <w:pPr>
        <w:pStyle w:val="Heading3"/>
      </w:pPr>
      <w:r>
        <w:t xml:space="preserve">1 Algebra Talk: Solving Equations by Seeing Structure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solution to each equation mentally.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r>
          <m:t>6</m:t>
        </m:r>
      </m:oMath>
    </w:p>
    <w:bookmarkEnd w:id="21"/>
    <w:bookmarkEnd w:id="22"/>
    <w:bookmarkStart w:id="43" w:name="X14c9ff374d071179352854c82f9225c9fbf89e0"/>
    <w:p>
      <w:pPr>
        <w:pStyle w:val="Heading3"/>
      </w:pPr>
      <w:r>
        <w:t xml:space="preserve">2 Using Diagrams to Show That Expressions are Equivalent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807422" cy="1966418"/>
            <wp:effectExtent b="0" l="0" r="0" t="0"/>
            <wp:docPr descr="Tape diagrams on grid. Colored orange and blue. Matching numerical expressions." title="" id="24" name="Picture"/>
            <a:graphic>
              <a:graphicData uri="http://schemas.openxmlformats.org/drawingml/2006/picture">
                <pic:pic>
                  <pic:nvPicPr>
                    <pic:cNvPr descr="/app/tmp/embedder-1671033268.05595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22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4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4. Notice that the two diagrams are lined up on their left sides.</w:t>
      </w:r>
    </w:p>
    <w:p>
      <w:pPr>
        <w:pStyle w:val="BodyText"/>
      </w:pPr>
      <w:r>
        <w:drawing>
          <wp:inline>
            <wp:extent cx="4795248" cy="1006145"/>
            <wp:effectExtent b="0" l="0" r="0" t="0"/>
            <wp:docPr descr="Two tape diagrams.  Top diagram 2 parts, x, 2. Bottom diagram 3 parts x,x,x" title="" id="28" name="Picture"/>
            <a:graphic>
              <a:graphicData uri="http://schemas.openxmlformats.org/drawingml/2006/picture">
                <pic:pic>
                  <pic:nvPicPr>
                    <pic:cNvPr descr="/app/tmp/embedder-1671033268.07568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48" cy="1006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each of your drawings below, line up the diagrams on one side.</w:t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1" name="Picture"/>
            <a:graphic>
              <a:graphicData uri="http://schemas.openxmlformats.org/drawingml/2006/picture">
                <pic:pic>
                  <pic:nvPicPr>
                    <pic:cNvPr descr="/app/tmp/embedder-1671033268.14909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4" name="Picture"/>
            <a:graphic>
              <a:graphicData uri="http://schemas.openxmlformats.org/drawingml/2006/picture">
                <pic:pic>
                  <pic:nvPicPr>
                    <pic:cNvPr descr="/app/tmp/embedder-1671033268.168392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7" name="Picture"/>
            <a:graphic>
              <a:graphicData uri="http://schemas.openxmlformats.org/drawingml/2006/picture">
                <pic:pic>
                  <pic:nvPicPr>
                    <pic:cNvPr descr="/app/tmp/embedder-1671033268.185931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0" name="Picture"/>
            <a:graphic>
              <a:graphicData uri="http://schemas.openxmlformats.org/drawingml/2006/picture">
                <pic:pic>
                  <pic:nvPicPr>
                    <pic:cNvPr descr="/app/tmp/embedder-1671033268.20154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p>
      <w:pPr>
        <w:numPr>
          <w:ilvl w:val="0"/>
          <w:numId w:val="1001"/>
        </w:numPr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bookmarkEnd w:id="42"/>
    <w:bookmarkEnd w:id="43"/>
    <w:bookmarkStart w:id="48" w:name="identifying-equivalent-expressions"/>
    <w:p>
      <w:pPr>
        <w:pStyle w:val="Heading3"/>
      </w:pPr>
      <w:r>
        <w:t xml:space="preserve">3 Identifying Equivalent Expressions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 a list of expressions. Find any pairs of expressions that are equivalent. If you get stuck, try reasoning with diagrams.</w:t>
      </w:r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a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</m:oMath>
    </w:p>
    <w:p>
      <w:pPr>
        <w:pStyle w:val="BodyText"/>
      </w:pPr>
      <m:oMath>
        <m:r>
          <m:t>3</m:t>
        </m:r>
        <m:r>
          <m:t>a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a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1</m:t>
        </m:r>
        <m:r>
          <m:t>a</m:t>
        </m:r>
      </m:oMath>
    </w:p>
    <w:p>
      <w:pPr>
        <w:pStyle w:val="BodyText"/>
      </w:pPr>
      <m:oMath>
        <m:r>
          <m:t>a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a</m:t>
        </m:r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2022-12-14T15:54:28Z</dcterms:created>
  <dcterms:modified xsi:type="dcterms:W3CDTF">2022-12-14T15:54:28Z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7ijQKV/rkBhRE2Pt4UsEeXnyNaung1mmMA0nycB9LwTKLJVwM2NoRZT3wPOwLygRQBpMLbMJBL21h8K5tHIsWQ==</vt:lpwstr>
  </property>
</Properties>
</file>