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cómo-comparas-fracciones"/>
    <w:p>
      <w:pPr>
        <w:pStyle w:val="Heading2"/>
      </w:pPr>
      <w:r>
        <w:t xml:space="preserve">Lección 14: ¿Cómo comparas fracciones?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y comparemos fracciones.</w:t>
      </w:r>
    </w:p>
    <w:bookmarkStart w:id="21" w:name="X0720a8ca6b0536fe7b7bcfe0a1a8d21d401daa2"/>
    <w:p>
      <w:pPr>
        <w:pStyle w:val="Heading3"/>
      </w:pPr>
      <w:r>
        <w:t xml:space="preserve">Calentamiento: Conversación numérica: ¿Cuáles números enteros?</w:t>
      </w:r>
    </w:p>
    <w:p>
      <w:pPr>
        <w:pStyle w:val="FirstParagraph"/>
      </w:pPr>
      <w:r>
        <w:t xml:space="preserve">En cada caso, encuentra a qué número entero es equivalente la fracción.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1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4</m:t>
            </m:r>
          </m:den>
        </m:f>
      </m:oMath>
    </w:p>
    <w:bookmarkEnd w:id="21"/>
    <w:bookmarkStart w:id="22" w:name="son-equivalentes-o-no"/>
    <w:p>
      <w:pPr>
        <w:pStyle w:val="Heading3"/>
      </w:pPr>
      <w:r>
        <w:t xml:space="preserve">14.1: ¿Son equivalentes o no?</w:t>
      </w:r>
    </w:p>
    <w:p>
      <w:pPr>
        <w:pStyle w:val="FirstParagraph"/>
      </w:pPr>
      <w:r>
        <w:t xml:space="preserve">¿Estas fracciones son equivalentes? Muestra cómo pensaste. Usa diagramas, símbolos u otras representaciones.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bookmarkEnd w:id="22"/>
    <w:bookmarkStart w:id="32" w:name="mismas-fracciones-diferente-resultado"/>
    <w:p>
      <w:pPr>
        <w:pStyle w:val="Heading3"/>
      </w:pPr>
      <w:r>
        <w:t xml:space="preserve">14.2: Mismas fracciones, ¿diferente resultado?</w:t>
      </w:r>
    </w:p>
    <w:p>
      <w:pPr>
        <w:pStyle w:val="FirstParagraph"/>
      </w:pPr>
      <w:r>
        <w:t xml:space="preserve">Han dice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 es menor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 Este es su trabajo.</w:t>
      </w:r>
    </w:p>
    <w:p>
      <w:pPr>
        <w:pStyle w:val="BodyText"/>
      </w:pPr>
      <w:r>
        <w:drawing>
          <wp:inline>
            <wp:extent cx="4470349" cy="1238540"/>
            <wp:effectExtent b="0" l="0" r="0" t="0"/>
            <wp:docPr descr="Number lines." title="" id="24" name="Picture"/>
            <a:graphic>
              <a:graphicData uri="http://schemas.openxmlformats.org/drawingml/2006/picture">
                <pic:pic>
                  <pic:nvPicPr>
                    <pic:cNvPr descr="/app/tmp/embedder-1671062377.02767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23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Lin dice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 es mayor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 Este es su trabajo.</w:t>
      </w:r>
    </w:p>
    <w:p>
      <w:pPr>
        <w:pStyle w:val="BodyText"/>
      </w:pPr>
      <w:r>
        <w:drawing>
          <wp:inline>
            <wp:extent cx="4470349" cy="1238540"/>
            <wp:effectExtent b="0" l="0" r="0" t="0"/>
            <wp:docPr descr="Two number lines. Top, 0 to 1 by sixths. Only 0 and 1 labeled. Point plotted at 4 sixths. Bottom, 0 to 1 by sixths, 0 and 1 labeled, point plotted at 5 sixths." title="" id="27" name="Picture"/>
            <a:graphic>
              <a:graphicData uri="http://schemas.openxmlformats.org/drawingml/2006/picture">
                <pic:pic>
                  <pic:nvPicPr>
                    <pic:cNvPr descr="/app/tmp/embedder-1671062377.1141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23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¿Por qué Han y Lin hacen afirmaciones de comparación diferentes sobre las mismas fracciones?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2022-12-14T23:59:37Z</dcterms:created>
  <dcterms:modified xsi:type="dcterms:W3CDTF">2022-12-14T23:59:37Z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+NCDd0YAn/9069KsKm8ICkS3+0F8P6XNEMVaG9dukwHc1MYuKohnorEPcbJ7CyRifV+Cx2i1+NaVT79ro2GQXA==</vt:lpwstr>
  </property>
</Properties>
</file>