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¿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 son equivalentes? Muestra cómo pensaste. Usa diagramas, símbolos u otras representaciones.</w:t>
      </w:r>
    </w:p>
    <w:p>
      <w:pPr>
        <w:numPr>
          <w:ilvl w:val="1"/>
          <w:numId w:val="1002"/>
        </w:numPr>
        <w:pStyle w:val="Compact"/>
      </w:pPr>
      <w:r>
        <w:t xml:space="preserve">¿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son equivalentes? Muestra cómo pensaste. Usa diagramas, símbolos u otras representaciones.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14)</w:t>
      </w:r>
    </w:p>
    <w:p>
      <w:pPr>
        <w:numPr>
          <w:ilvl w:val="0"/>
          <w:numId w:val="1001"/>
        </w:numPr>
      </w:pPr>
      <w:r>
        <w:t xml:space="preserve">Han dice que no hay una fracción que tenga a 8 como denominador y que sea mayor que </w:t>
      </w: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  <w:r>
        <w:t xml:space="preserve"> porque </w:t>
      </w: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  <w:r>
        <w:t xml:space="preserve"> es una unidad. ¿Estás de acuerdo con Han? Explica tu razonamiento.</w:t>
      </w:r>
    </w:p>
    <w:p>
      <w:pPr>
        <w:numPr>
          <w:ilvl w:val="0"/>
          <w:numId w:val="1000"/>
        </w:numPr>
      </w:pPr>
      <w:r>
        <w:t xml:space="preserve">(de la Unidad 5, Lección 15)</w:t>
      </w:r>
    </w:p>
    <w:p>
      <w:pPr>
        <w:numPr>
          <w:ilvl w:val="0"/>
          <w:numId w:val="1001"/>
        </w:numPr>
      </w:pPr>
      <w:r>
        <w:t xml:space="preserve">Usa el símbolo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o el símbolo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 para que la afirmación sea verdadera. Explica cómo razonaste.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5, Lección 16)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Jada tiró la pelota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la longitud del gimnasio. Clare tiró la pelota a 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 de la longitud del gimnasio. Clare dice que ella lanzó la pelota más lejos. ¿Estás de acuerdo? Muestra cómo pensaste.</w:t>
      </w:r>
    </w:p>
    <w:p>
      <w:pPr>
        <w:numPr>
          <w:ilvl w:val="1"/>
          <w:numId w:val="1004"/>
        </w:numPr>
        <w:pStyle w:val="Compact"/>
      </w:pPr>
      <w:r>
        <w:t xml:space="preserve">Tyler pateó la pelota a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de la longitud del patio de recreo. Andre pateó la pelota a 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 de la longitud del patio de recreo. Andre dice que él pateó la pelota más lejos. ¿Estás de acuerdo? Muestra cómo pensaste.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17)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Clare caminó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del sendero que rodea un parque. Tyler caminó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 del sendero que rodea otro parque. ¿Quién caminó más?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una fracción que puedas comparar con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y con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al examinar los numeradores y los denominadores.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2022-12-15T00:02:53Z</dcterms:created>
  <dcterms:modified xsi:type="dcterms:W3CDTF">2022-12-15T00:02:53Z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M2IuLuGQUS/uEn8FQl8+pFEjbo65tFWrPpjkpeYCGzUXZmt3jRipciv23BsTOxLMaMsXCK0+CLC7EgHVkg0YaA==</vt:lpwstr>
  </property>
</Properties>
</file>