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dd330529508df20011a117c79f83c7b653d21"/>
    <w:p>
      <w:pPr>
        <w:pStyle w:val="Heading2"/>
      </w:pPr>
      <w:r>
        <w:t xml:space="preserve">Unit 2 Lesson 19: Problemas-historia y ecuaciones</w:t>
      </w:r>
    </w:p>
    <w:bookmarkEnd w:id="20"/>
    <w:bookmarkStart w:id="22" w:name="Xdea56d7c7c4ba2b32afe3fc776ba956c75a9c79"/>
    <w:p>
      <w:pPr>
        <w:pStyle w:val="Heading3"/>
      </w:pPr>
      <w:r>
        <w:t xml:space="preserve">WU Conteo grupal: De 0 a 100 y hacia atrás otra vez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lotería"/>
    <w:p>
      <w:pPr>
        <w:pStyle w:val="Heading3"/>
      </w:pPr>
      <w:r>
        <w:t xml:space="preserve">1 Lotería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Se ha dicho el nombre de las imágenes de 10 tarjetas. </w:t>
      </w:r>
      <w:r>
        <w:br/>
      </w:r>
      <w:r>
        <w:t xml:space="preserve">7 de las imágenes están en el cartón de Mai.</w:t>
      </w:r>
      <w:r>
        <w:br/>
      </w:r>
      <w:r>
        <w:t xml:space="preserve">¿Cuántas imágenes no están en el cartón de Mai?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Lin tiene 10 frijoles para jugar.</w:t>
      </w:r>
      <w:r>
        <w:br/>
      </w:r>
      <w:r>
        <w:t xml:space="preserve">3 de sus frijoles se caen al piso.</w:t>
      </w:r>
      <w:r>
        <w:br/>
      </w:r>
      <w:r>
        <w:t xml:space="preserve">¿Cuántos frijoles tiene ahora Lin para jugar?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282281"/>
            <wp:effectExtent b="0" l="0" r="0" t="0"/>
            <wp:docPr descr="3 loteria boards and beans" title="" id="24" name="Picture"/>
            <a:graphic>
              <a:graphicData uri="http://schemas.openxmlformats.org/drawingml/2006/picture">
                <pic:pic>
                  <pic:nvPicPr>
                    <pic:cNvPr descr="/app/tmp/embedder-1671058641.5287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2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10 estudiantes juegan Lotería.</w:t>
      </w:r>
      <w:r>
        <w:br/>
      </w:r>
      <w:r>
        <w:t xml:space="preserve">Algunos estudiantes usan frijoles en sus cartones.</w:t>
      </w:r>
      <w:r>
        <w:br/>
      </w:r>
      <w:r>
        <w:t xml:space="preserve">Algunos estudiantes usan piedras pequeñas.</w:t>
      </w:r>
      <w:r>
        <w:br/>
      </w:r>
      <w:r>
        <w:t xml:space="preserve">¿Cuáles son algunas formas de mostrar cuántos estudiantes usan frijoles y cuántos usan piedras pequeñas?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Noah tiene 3 imágenes cubiertas en su cartón.</w:t>
      </w:r>
      <w:r>
        <w:br/>
      </w:r>
      <w:r>
        <w:t xml:space="preserve">Su hermano tiene 10 imágenes cubiertas.</w:t>
      </w:r>
      <w:r>
        <w:br/>
      </w:r>
      <w:r>
        <w:t xml:space="preserve">¿Cuántas imágenes menos que su hermano tiene cubiertas Noah? 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5507807"/>
            <wp:effectExtent b="0" l="0" r="0" t="0"/>
            <wp:docPr descr="Loteria board." title="" id="27" name="Picture"/>
            <a:graphic>
              <a:graphicData uri="http://schemas.openxmlformats.org/drawingml/2006/picture">
                <pic:pic>
                  <pic:nvPicPr>
                    <pic:cNvPr descr="/app/tmp/embedder-1671058641.55421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cuál-es-tu-pregunta"/>
    <w:p>
      <w:pPr>
        <w:pStyle w:val="Heading3"/>
      </w:pPr>
      <w:r>
        <w:t xml:space="preserve">2 ¿Cuál es tu pregunta?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tenía 3 imágenes cubiertas en su cartón.</w:t>
      </w:r>
      <w:r>
        <w:br/>
      </w:r>
      <w:r>
        <w:t xml:space="preserve">Ella cubrió algunas más.</w:t>
      </w:r>
      <w:r>
        <w:br/>
      </w:r>
      <w:r>
        <w:t xml:space="preserve">Ahora tiene 9 imágenes cubiertas.</w:t>
      </w:r>
    </w:p>
    <w:p>
      <w:pPr>
        <w:numPr>
          <w:ilvl w:val="0"/>
          <w:numId w:val="1000"/>
        </w:numPr>
      </w:pPr>
      <w:r>
        <w:t xml:space="preserve">¿Qué pregunta puedes hacer sobre la historia?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¿Cuál ecuación corresponde a la forma en que resolviste el problema-historia?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Diego tiene 2 frijoles en su cartón.</w:t>
      </w:r>
      <w:r>
        <w:br/>
      </w:r>
      <w:r>
        <w:t xml:space="preserve">Noah tiene 9 frijoles en su cartón.</w:t>
      </w:r>
    </w:p>
    <w:p>
      <w:pPr>
        <w:numPr>
          <w:ilvl w:val="0"/>
          <w:numId w:val="1000"/>
        </w:numPr>
      </w:pPr>
      <w:r>
        <w:t xml:space="preserve">¿Qué pregunta puedes hacer sobre la historia?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¿Cuál ecuación corresponde a la forma en que resolviste el problema-historia?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2022-12-14T22:57:22Z</dcterms:created>
  <dcterms:modified xsi:type="dcterms:W3CDTF">2022-12-14T22:57:22Z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IxFzHnFAeVctEfA5TJUEi8ZEepEKYAYFIEKWPU5KdrYHFTZHHciBCuj1Uycd8Sjj/6wDFx7qWx6lyHNNOkV16w==</vt:lpwstr>
  </property>
</Properties>
</file>