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5</w:t>
      </w:r>
      <w:r>
        <w:t xml:space="preserve">CC BY NC 2024 Illustrative Mathematics®</w:t>
      </w:r>
    </w:p>
    <w:p>
      <w:pPr>
        <w:pStyle w:val="BodyText"/>
      </w:pPr>
      <w:r>
        <w:t xml:space="preserve">Unit 1, Lesson 5</w:t>
      </w:r>
    </w:p>
    <w:bookmarkStart w:id="48" w:name="lesson-543019"/>
    <w:p>
      <w:pPr>
        <w:pStyle w:val="Heading1"/>
      </w:pPr>
      <w:r>
        <w:t xml:space="preserve">Add within 50</w:t>
      </w:r>
    </w:p>
    <w:p>
      <w:pPr>
        <w:numPr>
          <w:ilvl w:val="0"/>
          <w:numId w:val="1001"/>
        </w:numPr>
        <w:pStyle w:val="Compact"/>
      </w:pPr>
      <w:r>
        <w:t xml:space="preserve">Let’s add within 50.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5</w:t>
      </w:r>
      <w:r>
        <w:t xml:space="preserve">CC BY NC 2024 Illustrative Mathematics®</w:t>
      </w:r>
    </w:p>
    <w:bookmarkStart w:id="20" w:name="activity-543020"/>
    <w:p>
      <w:pPr>
        <w:pStyle w:val="Heading2"/>
      </w:pPr>
      <w:r>
        <w:t xml:space="preserve">Warm-up</w:t>
      </w:r>
      <w:r>
        <w:t xml:space="preserve">Number Talk: 2-Digit, 1-Digit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6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5</w:t>
      </w:r>
      <w:r>
        <w:t xml:space="preserve">CC BY NC 2024 Illustrative Mathematics®</w:t>
      </w:r>
    </w:p>
    <w:bookmarkStart w:id="42" w:name="activity-543021"/>
    <w:p>
      <w:pPr>
        <w:pStyle w:val="Heading2"/>
      </w:pPr>
      <w:r>
        <w:t xml:space="preserve">Activity 1</w:t>
      </w:r>
      <w:r>
        <w:t xml:space="preserve">Revisit How Close—Add To 100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3." title="" id="22" name="Picture"/>
            <a:graphic>
              <a:graphicData uri="http://schemas.openxmlformats.org/drawingml/2006/picture">
                <pic:pic>
                  <pic:nvPicPr>
                    <pic:cNvPr descr="/app/tmp/embedder-1732020186.0771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8." title="" id="25" name="Picture"/>
            <a:graphic>
              <a:graphicData uri="http://schemas.openxmlformats.org/drawingml/2006/picture">
                <pic:pic>
                  <pic:nvPicPr>
                    <pic:cNvPr descr="/app/tmp/embedder-1732020186.1863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28" name="Picture"/>
            <a:graphic>
              <a:graphicData uri="http://schemas.openxmlformats.org/drawingml/2006/picture">
                <pic:pic>
                  <pic:nvPicPr>
                    <pic:cNvPr descr="/app/tmp/embedder-1732020186.25900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1" name="Picture"/>
            <a:graphic>
              <a:graphicData uri="http://schemas.openxmlformats.org/drawingml/2006/picture">
                <pic:pic>
                  <pic:nvPicPr>
                    <pic:cNvPr descr="/app/tmp/embedder-1732020186.31408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4" name="Picture"/>
            <a:graphic>
              <a:graphicData uri="http://schemas.openxmlformats.org/drawingml/2006/picture">
                <pic:pic>
                  <pic:nvPicPr>
                    <pic:cNvPr descr="/app/tmp/embedder-1732020186.369427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37" name="Picture"/>
            <a:graphic>
              <a:graphicData uri="http://schemas.openxmlformats.org/drawingml/2006/picture">
                <pic:pic>
                  <pic:nvPicPr>
                    <pic:cNvPr descr="/app/tmp/embedder-1732020186.485894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1." title="" id="40" name="Picture"/>
            <a:graphic>
              <a:graphicData uri="http://schemas.openxmlformats.org/drawingml/2006/picture">
                <pic:pic>
                  <pic:nvPicPr>
                    <pic:cNvPr descr="/app/tmp/embedder-1732020186.58015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5</w:t>
      </w:r>
      <w:r>
        <w:t xml:space="preserve">CC BY NC 2024 Illustrative Mathematics®</w:t>
      </w:r>
    </w:p>
    <w:bookmarkStart w:id="43" w:name="activity-543024"/>
    <w:p>
      <w:pPr>
        <w:pStyle w:val="Heading2"/>
      </w:pPr>
      <w:r>
        <w:t xml:space="preserve">Activity 2</w:t>
      </w:r>
      <w:r>
        <w:t xml:space="preserve">Add within 50</w:t>
      </w:r>
    </w:p>
    <w:p>
      <w:pPr>
        <w:pStyle w:val="FirstParagraph"/>
      </w:pPr>
      <w:r>
        <w:t xml:space="preserve">Find the value of each sum. Show your thinking using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3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3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15</m:t>
        </m:r>
      </m:oMath>
    </w:p>
    <w:bookmarkEnd w:id="43"/>
    <w:bookmarkStart w:id="47" w:name="lesson-543019"/>
    <w:p>
      <w:pPr>
        <w:pStyle w:val="Heading2"/>
      </w:pPr>
      <w:r>
        <w:t xml:space="preserve">Section A Summary</w:t>
      </w:r>
    </w:p>
    <w:p>
      <w:pPr>
        <w:pStyle w:val="FirstParagraph"/>
      </w:pPr>
      <w:r>
        <w:t xml:space="preserve">We used what we know about making 10 to add and subtract. We used different ways to find an unknown number in an equation.</w:t>
      </w:r>
    </w:p>
    <w:p>
      <w:pPr>
        <w:pStyle w:val="BodyText"/>
      </w:pPr>
      <w:r>
        <w:drawing>
          <wp:inline>
            <wp:extent cx="4457700" cy="1737360"/>
            <wp:effectExtent b="0" l="0" r="0" t="0"/>
            <wp:docPr descr="connecting cube towers" title="" id="45" name="Picture"/>
            <a:graphic>
              <a:graphicData uri="http://schemas.openxmlformats.org/drawingml/2006/picture">
                <pic:pic>
                  <pic:nvPicPr>
                    <pic:cNvPr descr="/app/tmp/embedder-1732020186.691115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 </m:t>
        </m:r>
      </m:oMath>
      <w:r>
        <w:br/>
      </w: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2024-11-19T12:43:07Z</dcterms:created>
  <dcterms:modified xsi:type="dcterms:W3CDTF">2024-11-19T12:43:07Z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