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8-center-day-3"/>
    <w:p>
      <w:pPr>
        <w:pStyle w:val="Heading1"/>
      </w:pPr>
      <w:r>
        <w:t xml:space="preserve">Lesson 18: Center Day 3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1.NBT.B.2, 1.NBT.B.3, 1.NBT.C.4, 1.NBT.C.5, 1.NBT.C.6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Count objects in a collection and record the count.</w:t>
      </w:r>
    </w:p>
    <w:p>
      <w:pPr>
        <w:numPr>
          <w:ilvl w:val="0"/>
          <w:numId w:val="1001"/>
        </w:numPr>
        <w:pStyle w:val="Compact"/>
      </w:pPr>
      <w:r>
        <w:t xml:space="preserve">Create, compare, and order two-digit numbers.</w:t>
      </w:r>
    </w:p>
    <w:p>
      <w:pPr>
        <w:numPr>
          <w:ilvl w:val="0"/>
          <w:numId w:val="1001"/>
        </w:numPr>
        <w:pStyle w:val="Compact"/>
      </w:pPr>
      <w:r>
        <w:t xml:space="preserve">Write numbers up to 99.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play games about tens and 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count, compare, and write two-digit numbers.</w:t>
      </w:r>
    </w:p>
    <w:p>
      <w:pPr>
        <w:pStyle w:val="BodyText"/>
      </w:pPr>
      <w:r>
        <w:t xml:space="preserve">In the first activity, students learn a new center called Get Your Numbers In Order. In the second activity, students organize, count, and represent collections, and write numbers.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Dry erase markers: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p>
      <w:pPr>
        <w:numPr>
          <w:ilvl w:val="0"/>
          <w:numId w:val="1003"/>
        </w:numPr>
        <w:pStyle w:val="Compact"/>
      </w:pPr>
      <w:r>
        <w:t xml:space="preserve">Sheet protectors: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Get Your Numbers in Order Stage 1 Gameboard (groups of 2):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When do your students feel successful in math? How do you know?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2022-12-14T11:15:08Z</dcterms:created>
  <dcterms:modified xsi:type="dcterms:W3CDTF">2022-12-14T11:15:08Z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iCckodasG5IEKI+TkhxkGDd3v01l4PKiBM+EqxIbuhusI2H4uiTjz8HMLI3DeEhwDp/Gy3Fqr7mBRWHbZhS5Rg==</vt:lpwstr>
  </property>
</Properties>
</file>