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57729901ddec1065371013872085d632e3bef7"/>
    <w:p>
      <w:pPr>
        <w:pStyle w:val="Heading2"/>
      </w:pPr>
      <w:r>
        <w:t xml:space="preserve">Unit 1 Lesson 14: Write and Solve Equations with Unknowns</w:t>
      </w:r>
    </w:p>
    <w:bookmarkEnd w:id="20"/>
    <w:bookmarkStart w:id="22" w:name="wu-number-talk-fives-warm-up"/>
    <w:p>
      <w:pPr>
        <w:pStyle w:val="Heading3"/>
      </w:pPr>
      <w:r>
        <w:t xml:space="preserve">WU Number Talk: Fives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5</m:t>
        </m:r>
      </m:oMath>
    </w:p>
    <w:bookmarkEnd w:id="21"/>
    <w:bookmarkEnd w:id="22"/>
    <w:bookmarkStart w:id="27" w:name="card-sort-unknown-numbers"/>
    <w:p>
      <w:pPr>
        <w:pStyle w:val="Heading3"/>
      </w:pPr>
      <w:r>
        <w:t xml:space="preserve">1 Card Sort: Unknown Numbers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a set of cards. Match each equation with a situation or diagram.</w:t>
      </w:r>
    </w:p>
    <w:p>
      <w:pPr>
        <w:pStyle w:val="BodyText"/>
      </w:pPr>
      <w:r>
        <w:drawing>
          <wp:inline>
            <wp:extent cx="5943600" cy="7996843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19913.056108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968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41" w:name="write-equations-with-an-unknown-number"/>
    <w:p>
      <w:pPr>
        <w:pStyle w:val="Heading3"/>
      </w:pPr>
      <w:r>
        <w:t xml:space="preserve">2 Write Equations with an Unknown Number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Write an equation to represent each diagram or situation. Use a symbol for the unknown. Be prepared to share your reasoning.</w:t>
      </w:r>
    </w:p>
    <w:p>
      <w:pPr>
        <w:numPr>
          <w:ilvl w:val="0"/>
          <w:numId w:val="1002"/>
        </w:numPr>
        <w:pStyle w:val="Compact"/>
      </w:pPr>
      <w:r>
        <w:t xml:space="preserve">Find the number that makes each equation true. Rewrite the equation with the solution.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diagram or situation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equation with symbol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equation with solution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971800" cy="640091"/>
                  <wp:effectExtent b="0" l="0" r="0" t="0"/>
                  <wp:docPr descr="Diagram. 2 parts. 1 part labeled 5 and other part blank. Total length, 35." title="" id="29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9913.1033158.png" id="30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640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jc w:val="left"/>
            </w:pPr>
            <w:r>
              <w:t xml:space="preserve">Jada has some packs of sports cards. Each pack has 5 cards. If Jada has 45 cards, how many packs of cards does she have?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971800" cy="640091"/>
                  <wp:effectExtent b="0" l="0" r="0" t="0"/>
                  <wp:docPr descr="Diagram. A rectangle split into 5 parts, each labeled 2. Total length, question mark." title="" id="32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9913.152314.png" id="33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640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drawing>
                <wp:inline>
                  <wp:extent cx="2971800" cy="640091"/>
                  <wp:effectExtent b="0" l="0" r="0" t="0"/>
                  <wp:docPr descr="Diagram. 2 parts. 1 part labeled 5 and other part blank. Total length, 30." title="" id="35" name="Picture"/>
                  <a:graphic>
                    <a:graphicData uri="http://schemas.openxmlformats.org/drawingml/2006/picture">
                      <pic:pic>
                        <pic:nvPicPr>
                          <pic:cNvPr descr="/app/tmp/embedder-1671019913.2276902.png" id="36" name="Picture"/>
                          <pic:cNvPicPr>
                            <a:picLocks noChangeArrowheads="1" noChangeAspect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800" cy="6400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The school has 6 bags. Each bag has 10 basketballs in it. How many basketballs does the school have?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2022-12-14T12:11:53Z</dcterms:created>
  <dcterms:modified xsi:type="dcterms:W3CDTF">2022-12-14T12:11:53Z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HPeEG1PqYFuZs7qlYzOyn5cG5JjzR/VD4Bcf7G+8LZM488FCP2KYBlxXGbsyV573ru6dHufNqFhlnfqcG7Muzg==</vt:lpwstr>
  </property>
</Properties>
</file>