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La tabla muestra la forma favorita de viajar de un grupo de estudiantes. Usa la tabla para completar la gráfica de dibujos.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forma de viajar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estudiantes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avión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globo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velero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patinete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073882" cy="2947339"/>
            <wp:effectExtent b="0" l="0" r="0" t="0"/>
            <wp:docPr descr="Empty bar graph. Favorite Way to Travel. Horizontal axis: airplane, hot air balloon, sail boat, scooter." title="" id="22" name="Picture"/>
            <a:graphic>
              <a:graphicData uri="http://schemas.openxmlformats.org/drawingml/2006/picture">
                <pic:pic>
                  <pic:nvPicPr>
                    <pic:cNvPr descr="/app/tmp/embedder-1671062079.60071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882" cy="29473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Usa la gráfica de barras para responder las preguntas.</w:t>
      </w:r>
    </w:p>
    <w:p>
      <w:pPr>
        <w:numPr>
          <w:ilvl w:val="1"/>
          <w:numId w:val="1002"/>
        </w:numPr>
        <w:pStyle w:val="Compact"/>
      </w:pPr>
      <w:r>
        <w:t xml:space="preserve">¿Cuántos estudiantes escogieron un animal favorito?</w:t>
      </w:r>
    </w:p>
    <w:p>
      <w:pPr>
        <w:numPr>
          <w:ilvl w:val="1"/>
          <w:numId w:val="1002"/>
        </w:numPr>
      </w:pPr>
      <w:r>
        <w:t xml:space="preserve">¿Cuántos estudiantes menos escogieron hámsteres que perros?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8496" cy="2686037"/>
            <wp:effectExtent b="0" l="0" r="0" t="0"/>
            <wp:docPr descr="Bar graph. Favorite animal. Vertical axis from 0 to 10 by 1's. Horizontal axis labeled hamster, horse, dog, cat. Height of bar: hamster, 2. horse, 5. dog, 9. cat, 6." title="" id="25" name="Picture"/>
            <a:graphic>
              <a:graphicData uri="http://schemas.openxmlformats.org/drawingml/2006/picture">
                <pic:pic>
                  <pic:nvPicPr>
                    <pic:cNvPr descr="/app/tmp/embedder-1671062079.7025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686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La tabla muestra la actividad favorita de vacaciones de verano que eligieron algunos estudiantes.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actividades de vacaciones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estudiantes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estar con la familia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hacer deporte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dormir hasta tarde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Usa la tabla para completar la gráfica de barras.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383" cy="3099168"/>
            <wp:effectExtent b="0" l="0" r="0" t="0"/>
            <wp:docPr descr="Bar graph. Favorite vacation activities. Horizontal axis labeled family time, playing sports, sleeping in, reading. Vertical axis from 0 to 10 by 1s." title="" id="28" name="Picture"/>
            <a:graphic>
              <a:graphicData uri="http://schemas.openxmlformats.org/drawingml/2006/picture">
                <pic:pic>
                  <pic:nvPicPr>
                    <pic:cNvPr descr="/app/tmp/embedder-1671062079.79952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383" cy="3099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 cada suma o diferencia. Muestra cómo pensaste.</w:t>
      </w:r>
    </w:p>
    <w:p>
      <w:pPr>
        <w:numPr>
          <w:ilvl w:val="1"/>
          <w:numId w:val="1003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62</m:t>
        </m:r>
      </m:oMath>
    </w:p>
    <w:p>
      <w:pPr>
        <w:numPr>
          <w:ilvl w:val="1"/>
          <w:numId w:val="1003"/>
        </w:numPr>
        <w:pStyle w:val="Compact"/>
      </w:pPr>
      <m:oMath>
        <m:r>
          <m:t>37</m:t>
        </m:r>
        <m:r>
          <m:rPr>
            <m:sty m:val="p"/>
          </m:rPr>
          <m:t>–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1"/>
          <w:numId w:val="1003"/>
        </w:numPr>
        <w:pStyle w:val="Compact"/>
      </w:pPr>
      <m:oMath>
        <m:r>
          <m:t>84</m:t>
        </m:r>
        <m:r>
          <m:rPr>
            <m:sty m:val="p"/>
          </m:rPr>
          <m:t>–</m:t>
        </m:r>
        <m:r>
          <m:t>59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objetos hay en cada arreglo? Explica o muestra cómo pensaste.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Array. 3 rows of 5 dots." title="" id="31" name="Picture"/>
            <a:graphic>
              <a:graphicData uri="http://schemas.openxmlformats.org/drawingml/2006/picture">
                <pic:pic>
                  <pic:nvPicPr>
                    <pic:cNvPr descr="/app/tmp/embedder-1671062079.9217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Array. 2 rows of 8 dots." title="" id="34" name="Picture"/>
            <a:graphic>
              <a:graphicData uri="http://schemas.openxmlformats.org/drawingml/2006/picture">
                <pic:pic>
                  <pic:nvPicPr>
                    <pic:cNvPr descr="/app/tmp/embedder-1671062080.001752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La gráfica muestra información sobre las flores del jardín.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2947339"/>
            <wp:effectExtent b="0" l="0" r="0" t="0"/>
            <wp:docPr descr="Bar graph. Flowers in the Garden. Vertical axis labeled number of flowers from 0 to 10 by 1s. Horizontal axis labeled roses, tulips, sunflowers, daffodils. Height of bar: roses, 7. tulips, 5. sunflowers, 9. daffodils, 2." title="" id="37" name="Picture"/>
            <a:graphic>
              <a:graphicData uri="http://schemas.openxmlformats.org/drawingml/2006/picture">
                <pic:pic>
                  <pic:nvPicPr>
                    <pic:cNvPr descr="/app/tmp/embedder-1671062080.08916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29473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67962" cy="3672890"/>
            <wp:effectExtent b="0" l="0" r="0" t="0"/>
            <wp:docPr descr="Tulips." title="" id="40" name="Picture"/>
            <a:graphic>
              <a:graphicData uri="http://schemas.openxmlformats.org/drawingml/2006/picture">
                <pic:pic>
                  <pic:nvPicPr>
                    <pic:cNvPr descr="/app/tmp/embedder-1671062080.214263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962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Escribe algo que sepas a partir de los datos que muestra la gráfica.</w:t>
      </w:r>
    </w:p>
    <w:p>
      <w:pPr>
        <w:numPr>
          <w:ilvl w:val="1"/>
          <w:numId w:val="1005"/>
        </w:numPr>
        <w:pStyle w:val="Compact"/>
      </w:pPr>
      <w:r>
        <w:t xml:space="preserve">Escribe 2 preguntas que podrías responder sobre los datos de la gráfica de barras.</w:t>
      </w:r>
    </w:p>
    <w:p>
      <w:pPr>
        <w:numPr>
          <w:ilvl w:val="0"/>
          <w:numId w:val="1000"/>
        </w:numPr>
      </w:pPr>
      <w:r>
        <w:t xml:space="preserve">(de la Unidad 1, Lección 1)</w:t>
      </w:r>
    </w:p>
    <w:p>
      <w:pPr>
        <w:numPr>
          <w:ilvl w:val="0"/>
          <w:numId w:val="1001"/>
        </w:numPr>
      </w:pPr>
      <w:r>
        <w:t xml:space="preserve">La gráfica de barras muestra los números de diferentes tipos de flores que hay en el jardín. Usa la gráfica para responder las preguntas.</w:t>
      </w:r>
    </w:p>
    <w:p>
      <w:pPr>
        <w:numPr>
          <w:ilvl w:val="1"/>
          <w:numId w:val="1006"/>
        </w:numPr>
        <w:pStyle w:val="Compact"/>
      </w:pPr>
      <w:r>
        <w:t xml:space="preserve">¿Cuántas flores están representadas en la gráfica?</w:t>
      </w:r>
    </w:p>
    <w:p>
      <w:pPr>
        <w:numPr>
          <w:ilvl w:val="1"/>
          <w:numId w:val="1006"/>
        </w:numPr>
        <w:pStyle w:val="Compact"/>
      </w:pPr>
      <w:r>
        <w:t xml:space="preserve">¿Cuántos tulipanes, girasoles y narcisos hay en total?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2947339"/>
            <wp:effectExtent b="0" l="0" r="0" t="0"/>
            <wp:docPr descr="Bar graph. Flowers in the Garden. Vertical axis labeled Number of Flowers from 0 to 10 by 1s. Horizontal axis labeled roses, tulips, sunflowers, daffodils. Height of bar: Roses, 7. Tulips, 5. Sunflowers, 9. Daffodils, 2." title="" id="43" name="Picture"/>
            <a:graphic>
              <a:graphicData uri="http://schemas.openxmlformats.org/drawingml/2006/picture">
                <pic:pic>
                  <pic:nvPicPr>
                    <pic:cNvPr descr="/app/tmp/embedder-1671062080.296362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29473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2)</w:t>
      </w:r>
    </w:p>
    <w:p>
      <w:pPr>
        <w:numPr>
          <w:ilvl w:val="0"/>
          <w:numId w:val="1001"/>
        </w:numPr>
      </w:pPr>
      <w:r>
        <w:t xml:space="preserve">Esta gráfica de dibujos muestra distintos tipos de balones que hay en el gimnasio. Usa la gráfica para responder las preguntas.</w:t>
      </w:r>
    </w:p>
    <w:p>
      <w:pPr>
        <w:numPr>
          <w:ilvl w:val="1"/>
          <w:numId w:val="1008"/>
        </w:numPr>
        <w:pStyle w:val="Compact"/>
      </w:pPr>
      <w:r>
        <w:t xml:space="preserve">¿Cuántos balones de baloncesto hay en el gimnasio?</w:t>
      </w:r>
    </w:p>
    <w:p>
      <w:pPr>
        <w:numPr>
          <w:ilvl w:val="1"/>
          <w:numId w:val="1008"/>
        </w:numPr>
        <w:pStyle w:val="Compact"/>
      </w:pPr>
      <w:r>
        <w:t xml:space="preserve">¿Cuántos balones más de baloncesto que de fútbol americano hay?</w:t>
      </w:r>
    </w:p>
    <w:p>
      <w:pPr>
        <w:numPr>
          <w:ilvl w:val="1"/>
          <w:numId w:val="1008"/>
        </w:numPr>
        <w:pStyle w:val="Compact"/>
      </w:pPr>
      <w:r>
        <w:t xml:space="preserve">Escribe otra pregunta sobre los balones del gimnasio que podrías responder usando la gráfica.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39236" cy="3256267"/>
            <wp:effectExtent b="0" l="0" r="0" t="0"/>
            <wp:docPr descr="Picture Graph. Balls in the Gym. Key: each circle represents 2 balls. baseball, 2 circles. basketball, 6 circles. football, 3 circles. volleyball, 4 circles.  " title="" id="46" name="Picture"/>
            <a:graphic>
              <a:graphicData uri="http://schemas.openxmlformats.org/drawingml/2006/picture">
                <pic:pic>
                  <pic:nvPicPr>
                    <pic:cNvPr descr="/app/tmp/embedder-1671062080.40210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236" cy="3256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3)</w:t>
      </w:r>
    </w:p>
    <w:p>
      <w:pPr>
        <w:numPr>
          <w:ilvl w:val="0"/>
          <w:numId w:val="1001"/>
        </w:numPr>
      </w:pPr>
      <w:r>
        <w:t xml:space="preserve">La tabla muestra los deportes favoritos de algunos estudiantes. Úsala para completar la gráfica de dibujos con escala.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deporte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tenis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natación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gimnasia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fútbol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077794" cy="3210674"/>
            <wp:effectExtent b="0" l="0" r="0" t="0"/>
            <wp:docPr descr="Picture Graph. Key: circle represents 2 people. Tennis, blank. Swimming, blank. Gymnastics, blank. Soccer, blank." title="" id="49" name="Picture"/>
            <a:graphic>
              <a:graphicData uri="http://schemas.openxmlformats.org/drawingml/2006/picture">
                <pic:pic>
                  <pic:nvPicPr>
                    <pic:cNvPr descr="/app/tmp/embedder-1671062080.539280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794" cy="3210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4)</w:t>
      </w:r>
    </w:p>
    <w:p>
      <w:pPr>
        <w:numPr>
          <w:ilvl w:val="0"/>
          <w:numId w:val="1001"/>
        </w:numPr>
      </w:pPr>
      <w:r>
        <w:t xml:space="preserve">En la tabla se muestra el número de distintas figuras que hay en un rompecabezas de fichas geométricas. Úsala para completar la gráfica de barras con escala.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figura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triángulo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trapecio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cuadrado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hexágono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352190" cy="2947314"/>
            <wp:effectExtent b="0" l="0" r="0" t="0"/>
            <wp:docPr descr="Empty bar graph. Shapes in Puzzle. Vertical axis: number of shapes from 0 to 16 by 2s. Horizontal axis: triangle, trapezoid, square, hexagon." title="" id="52" name="Picture"/>
            <a:graphic>
              <a:graphicData uri="http://schemas.openxmlformats.org/drawingml/2006/picture">
                <pic:pic>
                  <pic:nvPicPr>
                    <pic:cNvPr descr="/app/tmp/embedder-1671062080.647984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190" cy="2947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5)</w:t>
      </w:r>
    </w:p>
    <w:p>
      <w:pPr>
        <w:numPr>
          <w:ilvl w:val="0"/>
          <w:numId w:val="1001"/>
        </w:numPr>
      </w:pPr>
      <w:r>
        <w:t xml:space="preserve">En la tabla se muestra el número de libros que algunos estudiantes tienen en casa. </w:t>
      </w:r>
    </w:p>
    <w:p>
      <w:pPr>
        <w:numPr>
          <w:ilvl w:val="0"/>
          <w:numId w:val="1000"/>
        </w:numPr>
      </w:pPr>
      <w:r>
        <w:t xml:space="preserve">Usa la información de la tabla para hacer una gráfica de barras con escala.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libros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997109" cy="2793771"/>
            <wp:effectExtent b="0" l="0" r="0" t="0"/>
            <wp:docPr descr="Alt Text: Blank bar graph. Books at Home." title="" id="55" name="Picture"/>
            <a:graphic>
              <a:graphicData uri="http://schemas.openxmlformats.org/drawingml/2006/picture">
                <pic:pic>
                  <pic:nvPicPr>
                    <pic:cNvPr descr="/app/tmp/embedder-1671062080.764897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793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6)</w:t>
      </w:r>
    </w:p>
    <w:p>
      <w:pPr>
        <w:numPr>
          <w:ilvl w:val="0"/>
          <w:numId w:val="1001"/>
        </w:numPr>
      </w:pPr>
      <w:r>
        <w:t xml:space="preserve">En la gráfica se muestra el número de distintos tipos de nueces que hay en un tazón.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3039808"/>
            <wp:effectExtent b="0" l="0" r="0" t="0"/>
            <wp:docPr descr="Bar graph. Party Nuts. Vertical axis labeled number of nuts from 0 to 40 by 5s. Horizontal axis labeled peanuts, walnuts, pecans, pistachios. Height of bar: peanuts, 27. walnuts, 11. pecans, 18. pistachios, 38." title="" id="58" name="Picture"/>
            <a:graphic>
              <a:graphicData uri="http://schemas.openxmlformats.org/drawingml/2006/picture">
                <pic:pic>
                  <pic:nvPicPr>
                    <pic:cNvPr descr="/app/tmp/embedder-1671062080.877983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3039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¿Cuántos pistachos más que nueces de nogal hay? Explica o muestra cómo pensaste.</w:t>
      </w:r>
    </w:p>
    <w:p>
      <w:pPr>
        <w:numPr>
          <w:ilvl w:val="1"/>
          <w:numId w:val="1009"/>
        </w:numPr>
        <w:pStyle w:val="Compact"/>
      </w:pPr>
      <w:r>
        <w:t xml:space="preserve">¿Cuántas nueces de pecán menos que maníes hay? Explica o muestra cómo pensaste.</w:t>
      </w:r>
    </w:p>
    <w:p>
      <w:pPr>
        <w:numPr>
          <w:ilvl w:val="0"/>
          <w:numId w:val="1000"/>
        </w:numPr>
      </w:pPr>
      <w:r>
        <w:t xml:space="preserve">(de la Unidad 1, Lección 7)</w:t>
      </w:r>
    </w:p>
    <w:p>
      <w:pPr>
        <w:numPr>
          <w:ilvl w:val="0"/>
          <w:numId w:val="1001"/>
        </w:numPr>
      </w:pPr>
      <w:r>
        <w:t xml:space="preserve">En la gráfica de barras con escala se muestra cuántos estudiantes hay en cada clase.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2885808"/>
            <wp:effectExtent b="0" l="0" r="0" t="0"/>
            <wp:docPr descr="Bar graph. Students in Each Class. Vertical axis labeled number of students from 0 to 35 by 5s. Horizontal axis labeled class 1, class 2, class 3, class 4. Height of bar: class 1, 24. class 2, 25. class 3, 22. class 4, 31." title="" id="61" name="Picture"/>
            <a:graphic>
              <a:graphicData uri="http://schemas.openxmlformats.org/drawingml/2006/picture">
                <pic:pic>
                  <pic:nvPicPr>
                    <pic:cNvPr descr="/app/tmp/embedder-1671062080.999465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288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t xml:space="preserve">¿Cuántos estudiantes hay en las 4 clases en total? Explica o muestra cómo pensaste.</w:t>
      </w:r>
    </w:p>
    <w:p>
      <w:pPr>
        <w:numPr>
          <w:ilvl w:val="1"/>
          <w:numId w:val="1010"/>
        </w:numPr>
        <w:pStyle w:val="Compact"/>
      </w:pPr>
      <w:r>
        <w:t xml:space="preserve">¿Cuántos estudiantes menos hay en la clase 1 que en la clase 4? Explica o muestra cómo pensaste.</w:t>
      </w:r>
    </w:p>
    <w:p>
      <w:pPr>
        <w:numPr>
          <w:ilvl w:val="0"/>
          <w:numId w:val="1000"/>
        </w:numPr>
      </w:pPr>
      <w:r>
        <w:t xml:space="preserve">(de la Unidad 1, Lección 8)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1388" cy="2233599"/>
            <wp:effectExtent b="0" l="0" r="0" t="0"/>
            <wp:docPr descr="Bar graph. Student Enrollments. Vertical axis labeled number of students. Horizontal axis labeled school A, school B, school C, school D. Height of bars: school A, second lowest. school B, second highest. school C, lowest. school D, highest." title="" id="64" name="Picture"/>
            <a:graphic>
              <a:graphicData uri="http://schemas.openxmlformats.org/drawingml/2006/picture">
                <pic:pic>
                  <pic:nvPicPr>
                    <pic:cNvPr descr="/app/tmp/embedder-1671062081.111748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88" cy="2233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1,000 estudiantes en las 4 escuelas. ¿Cuál es la escala aproximada de la gráfica de barras?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Recolecta datos de tu interés y haz una gráfica de barras. Si quieres, usa esta plantilla de gráfica de barras.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109" cy="2552966"/>
            <wp:effectExtent b="0" l="0" r="0" t="0"/>
            <wp:docPr descr="Blank bar graph" title="" id="67" name="Picture"/>
            <a:graphic>
              <a:graphicData uri="http://schemas.openxmlformats.org/drawingml/2006/picture">
                <pic:pic>
                  <pic:nvPicPr>
                    <pic:cNvPr descr="/app/tmp/embedder-1671062081.218958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5529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2022-12-14T23:54:42Z</dcterms:created>
  <dcterms:modified xsi:type="dcterms:W3CDTF">2022-12-14T23:54:42Z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Y1IHjgBD4hyyrLmCpSMzjljoGDDDDH92twWjq1l2ZDtHVkLXbMsaQXdIGpz0Rx/mYQBhtteGIm0yj0bbLXlnZg==</vt:lpwstr>
  </property>
</Properties>
</file>