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eparing-for-vertex-form"/>
    <w:p>
      <w:pPr>
        <w:pStyle w:val="Heading2"/>
      </w:pPr>
      <w:r>
        <w:t xml:space="preserve">Lesson 15: Preparing for Vertex Form</w:t>
      </w:r>
    </w:p>
    <w:bookmarkEnd w:id="20"/>
    <w:p>
      <w:pPr>
        <w:numPr>
          <w:ilvl w:val="0"/>
          <w:numId w:val="1001"/>
        </w:numPr>
        <w:pStyle w:val="Compact"/>
      </w:pPr>
      <w:r>
        <w:t xml:space="preserve">Let’s notice how the numbers in a function affect its graph.</w:t>
      </w:r>
    </w:p>
    <w:bookmarkStart w:id="33" w:name="which-one-doesnt-belong-four-graphs"/>
    <w:p>
      <w:pPr>
        <w:pStyle w:val="Heading3"/>
      </w:pPr>
      <w:r>
        <w:t xml:space="preserve">15.1: Which One Doesn’t Belong: Four Graphs</w:t>
      </w:r>
    </w:p>
    <w:p>
      <w:pPr>
        <w:pStyle w:val="FirstParagraph"/>
      </w:pPr>
      <w:r>
        <w:t xml:space="preserve">Each graph represents either a linear or quadratic function. Which one doesn’t belong? </w:t>
      </w:r>
    </w:p>
    <w:p>
      <w:pPr>
        <w:pStyle w:val="BodyText"/>
      </w:pPr>
    </w:p>
    <w:p>
      <w:pPr>
        <w:pStyle w:val="BodyText"/>
      </w:pPr>
      <w:r>
        <w:t xml:space="preserve">A</w:t>
      </w:r>
    </w:p>
    <w:p>
      <w:pPr>
        <w:pStyle w:val="BodyText"/>
      </w:pPr>
      <w:r>
        <w:drawing>
          <wp:inline>
            <wp:extent cx="2186457" cy="2186457"/>
            <wp:effectExtent b="0" l="0" r="0" t="0"/>
            <wp:docPr descr="Graph of a line. X intercept = 10, y intercept = 5. " title="" id="22" name="Picture"/>
            <a:graphic>
              <a:graphicData uri="http://schemas.openxmlformats.org/drawingml/2006/picture">
                <pic:pic>
                  <pic:nvPicPr>
                    <pic:cNvPr descr="/app/tmp/embedder-1671004780.7342775.png" id="23" name="Picture"/>
                    <pic:cNvPicPr>
                      <a:picLocks noChangeArrowheads="1" noChangeAspect="1"/>
                    </pic:cNvPicPr>
                  </pic:nvPicPr>
                  <pic:blipFill>
                    <a:blip r:embed="rId21"/>
                    <a:stretch>
                      <a:fillRect/>
                    </a:stretch>
                  </pic:blipFill>
                  <pic:spPr bwMode="auto">
                    <a:xfrm>
                      <a:off x="0" y="0"/>
                      <a:ext cx="2186457" cy="218645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186457" cy="2186457"/>
            <wp:effectExtent b="0" l="0" r="0" t="0"/>
            <wp:docPr descr="Parabola opening up. X intercept = 10, y intercept = 5." title="" id="25" name="Picture"/>
            <a:graphic>
              <a:graphicData uri="http://schemas.openxmlformats.org/drawingml/2006/picture">
                <pic:pic>
                  <pic:nvPicPr>
                    <pic:cNvPr descr="/app/tmp/embedder-1671004780.819967.png" id="26" name="Picture"/>
                    <pic:cNvPicPr>
                      <a:picLocks noChangeArrowheads="1" noChangeAspect="1"/>
                    </pic:cNvPicPr>
                  </pic:nvPicPr>
                  <pic:blipFill>
                    <a:blip r:embed="rId24"/>
                    <a:stretch>
                      <a:fillRect/>
                    </a:stretch>
                  </pic:blipFill>
                  <pic:spPr bwMode="auto">
                    <a:xfrm>
                      <a:off x="0" y="0"/>
                      <a:ext cx="2186457" cy="2186457"/>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186457" cy="2186457"/>
            <wp:effectExtent b="0" l="0" r="0" t="0"/>
            <wp:docPr descr="Parabola facing down. X intercept = 10. Y intercept = 5. " title="" id="28" name="Picture"/>
            <a:graphic>
              <a:graphicData uri="http://schemas.openxmlformats.org/drawingml/2006/picture">
                <pic:pic>
                  <pic:nvPicPr>
                    <pic:cNvPr descr="/app/tmp/embedder-1671004780.8987386.png" id="29" name="Picture"/>
                    <pic:cNvPicPr>
                      <a:picLocks noChangeArrowheads="1" noChangeAspect="1"/>
                    </pic:cNvPicPr>
                  </pic:nvPicPr>
                  <pic:blipFill>
                    <a:blip r:embed="rId27"/>
                    <a:stretch>
                      <a:fillRect/>
                    </a:stretch>
                  </pic:blipFill>
                  <pic:spPr bwMode="auto">
                    <a:xfrm>
                      <a:off x="0" y="0"/>
                      <a:ext cx="2186457" cy="2186457"/>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186457" cy="2186457"/>
            <wp:effectExtent b="0" l="0" r="0" t="0"/>
            <wp:docPr descr="Parabola facing up. Vertex = 5 comma 10." title="" id="31" name="Picture"/>
            <a:graphic>
              <a:graphicData uri="http://schemas.openxmlformats.org/drawingml/2006/picture">
                <pic:pic>
                  <pic:nvPicPr>
                    <pic:cNvPr descr="/app/tmp/embedder-1671004780.9860516.png" id="32" name="Picture"/>
                    <pic:cNvPicPr>
                      <a:picLocks noChangeArrowheads="1" noChangeAspect="1"/>
                    </pic:cNvPicPr>
                  </pic:nvPicPr>
                  <pic:blipFill>
                    <a:blip r:embed="rId30"/>
                    <a:stretch>
                      <a:fillRect/>
                    </a:stretch>
                  </pic:blipFill>
                  <pic:spPr bwMode="auto">
                    <a:xfrm>
                      <a:off x="0" y="0"/>
                      <a:ext cx="2186457" cy="2186457"/>
                    </a:xfrm>
                    <a:prstGeom prst="rect">
                      <a:avLst/>
                    </a:prstGeom>
                    <a:noFill/>
                    <a:ln w="9525">
                      <a:noFill/>
                      <a:headEnd/>
                      <a:tailEnd/>
                    </a:ln>
                  </pic:spPr>
                </pic:pic>
              </a:graphicData>
            </a:graphic>
          </wp:inline>
        </w:drawing>
      </w:r>
    </w:p>
    <w:p>
      <w:pPr>
        <w:pStyle w:val="BodyText"/>
      </w:pPr>
      <w:r>
        <w:t xml:space="preserve"> </w:t>
      </w:r>
    </w:p>
    <w:bookmarkEnd w:id="33"/>
    <w:bookmarkStart w:id="34" w:name="shift-that-line-around"/>
    <w:p>
      <w:pPr>
        <w:pStyle w:val="Heading3"/>
      </w:pPr>
      <w:r>
        <w:t xml:space="preserve">15.2: Shift That Line Around</w:t>
      </w:r>
    </w:p>
    <w:p>
      <w:pPr>
        <w:pStyle w:val="FirstParagraph"/>
      </w:pPr>
      <w:r>
        <w:t xml:space="preserve">Using graphing technology, graph</w:t>
      </w:r>
      <w:r>
        <w:t xml:space="preserve"> </w:t>
      </w:r>
      <m:oMath>
        <m:r>
          <m:t>y</m:t>
        </m:r>
        <m:r>
          <m:rPr>
            <m:sty m:val="p"/>
          </m:rPr>
          <m:t>=</m:t>
        </m:r>
        <m:r>
          <m:t>2</m:t>
        </m:r>
        <m:r>
          <m:t>x</m:t>
        </m:r>
      </m:oMath>
      <w:r>
        <w:t xml:space="preserve">.</w:t>
      </w:r>
    </w:p>
    <w:p>
      <w:pPr>
        <w:numPr>
          <w:ilvl w:val="0"/>
          <w:numId w:val="1002"/>
        </w:numPr>
        <w:pStyle w:val="Compact"/>
      </w:pPr>
      <w:r>
        <w:t xml:space="preserve">Keep that graph, and add a second graph with each of the following changes to the equation. See how it compares to the graph of</w:t>
      </w:r>
      <w:r>
        <w:t xml:space="preserve"> </w:t>
      </w:r>
      <m:oMath>
        <m:r>
          <m:t>y</m:t>
        </m:r>
        <m:r>
          <m:rPr>
            <m:sty m:val="p"/>
          </m:rPr>
          <m:t>=</m:t>
        </m:r>
        <m:r>
          <m:t>2</m:t>
        </m:r>
        <m:r>
          <m:t>x</m:t>
        </m:r>
      </m:oMath>
      <w:r>
        <w:t xml:space="preserve">. Complete the table. For the last two rows, think about how the original equation should be modified so that the graph has the specified</w:t>
      </w:r>
      <w:r>
        <w:t xml:space="preserve"> </w:t>
      </w:r>
      <m:oMath>
        <m:r>
          <m:t>x</m:t>
        </m:r>
      </m:oMath>
      <w:r>
        <w:t xml:space="preserve">-intercept or</w:t>
      </w:r>
      <w:r>
        <w:t xml:space="preserve"> </w:t>
      </w:r>
      <m:oMath>
        <m:r>
          <m:t>y</m:t>
        </m:r>
      </m:oMath>
      <w:r>
        <w:t xml:space="preserve">-intercept.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rPr>
                <w:bCs/>
                <w:b/>
              </w:rPr>
              <w:t xml:space="preserve">changes to</w:t>
            </w:r>
            <w:r>
              <w:rPr>
                <w:bCs/>
                <w:b/>
              </w:rPr>
              <w:t xml:space="preserve"> </w:t>
            </w:r>
            <m:oMath>
              <m:r>
                <m:t>y</m:t>
              </m:r>
              <m:r>
                <m:rPr>
                  <m:sty m:val="p"/>
                </m:rPr>
                <m:t>=</m:t>
              </m:r>
              <m:r>
                <m:t>2</m:t>
              </m:r>
              <m:r>
                <m:t>x</m:t>
              </m:r>
            </m:oMath>
          </w:p>
        </w:tc>
        <w:tc>
          <w:tcPr/>
          <w:p>
            <w:pPr>
              <w:numPr>
                <w:ilvl w:val="0"/>
                <w:numId w:val="1000"/>
              </w:numPr>
              <w:pStyle w:val="Compact"/>
              <w:jc w:val="left"/>
            </w:pPr>
            <m:oMath>
              <m:r>
                <m:t>x</m:t>
              </m:r>
            </m:oMath>
            <w:r>
              <w:rPr>
                <w:bCs/>
                <w:b/>
              </w:rPr>
              <w:t xml:space="preserve">-intercept</w:t>
            </w:r>
          </w:p>
        </w:tc>
        <w:tc>
          <w:tcPr/>
          <w:p>
            <w:pPr>
              <w:numPr>
                <w:ilvl w:val="0"/>
                <w:numId w:val="1000"/>
              </w:numPr>
              <w:pStyle w:val="Compact"/>
              <w:jc w:val="left"/>
            </w:pPr>
            <m:oMath>
              <m:r>
                <m:t>y</m:t>
              </m:r>
            </m:oMath>
            <w:r>
              <w:rPr>
                <w:bCs/>
                <w:b/>
              </w:rPr>
              <w:t xml:space="preserve">-intercept</w:t>
            </w:r>
          </w:p>
        </w:tc>
      </w:tr>
      <w:tr>
        <w:tc>
          <w:tcPr/>
          <w:p>
            <w:pPr>
              <w:numPr>
                <w:ilvl w:val="0"/>
                <w:numId w:val="1000"/>
              </w:numPr>
              <w:pStyle w:val="Compact"/>
              <w:jc w:val="left"/>
            </w:pPr>
            <w:r>
              <w:t xml:space="preserve">no change</w:t>
            </w:r>
          </w:p>
        </w:tc>
        <w:tc>
          <w:tcPr/>
          <w:p>
            <w:pPr>
              <w:numPr>
                <w:ilvl w:val="0"/>
                <w:numId w:val="1000"/>
              </w:numPr>
              <w:pStyle w:val="Compact"/>
              <w:jc w:val="left"/>
            </w:pPr>
            <m:oMath>
              <m:d>
                <m:dPr>
                  <m:begChr m:val="("/>
                  <m:endChr m:val=")"/>
                  <m:sepChr m:val=""/>
                  <m:grow/>
                </m:dPr>
                <m:e>
                  <m:r>
                    <m:t>0</m:t>
                  </m:r>
                  <m:r>
                    <m:rPr>
                      <m:sty m:val="p"/>
                    </m:rPr>
                    <m:t>,</m:t>
                  </m:r>
                  <m:r>
                    <m:t>0</m:t>
                  </m:r>
                </m:e>
              </m:d>
            </m:oMath>
          </w:p>
        </w:tc>
        <w:tc>
          <w:tcPr/>
          <w:p>
            <w:pPr>
              <w:numPr>
                <w:ilvl w:val="0"/>
                <w:numId w:val="1000"/>
              </w:numPr>
              <w:pStyle w:val="Compact"/>
              <w:jc w:val="left"/>
            </w:pPr>
            <m:oMath>
              <m:d>
                <m:dPr>
                  <m:begChr m:val="("/>
                  <m:endChr m:val=")"/>
                  <m:sepChr m:val=""/>
                  <m:grow/>
                </m:dPr>
                <m:e>
                  <m:r>
                    <m:t>0</m:t>
                  </m:r>
                  <m:r>
                    <m:rPr>
                      <m:sty m:val="p"/>
                    </m:rPr>
                    <m:t>,</m:t>
                  </m:r>
                  <m:r>
                    <m:t>0</m:t>
                  </m:r>
                </m:e>
              </m:d>
            </m:oMath>
          </w:p>
        </w:tc>
      </w:tr>
      <w:tr>
        <w:tc>
          <w:tcPr/>
          <w:p>
            <w:pPr>
              <w:numPr>
                <w:ilvl w:val="0"/>
                <w:numId w:val="1000"/>
              </w:numPr>
              <w:pStyle w:val="Compact"/>
              <w:jc w:val="left"/>
            </w:pPr>
            <w:r>
              <w:rPr>
                <w:bCs/>
                <w:b/>
              </w:rPr>
              <w:t xml:space="preserve">add 5 to</w:t>
            </w:r>
            <w:r>
              <w:rPr>
                <w:bCs/>
                <w:b/>
              </w:rPr>
              <w:t xml:space="preserve"> </w:t>
            </w:r>
            <m:oMath>
              <m:r>
                <m:t>2</m:t>
              </m:r>
              <m:r>
                <m:t>x</m:t>
              </m:r>
            </m:oMath>
            <w:r>
              <w:rPr>
                <w:bCs/>
                <w:b/>
              </w:rPr>
              <w:t xml:space="preserve">:</w:t>
            </w:r>
            <w:r>
              <w:rPr>
                <w:bCs/>
                <w:b/>
              </w:rPr>
              <w:t xml:space="preserve"> </w:t>
            </w:r>
            <m:oMath>
              <m:r>
                <m:t>y</m:t>
              </m:r>
              <m:r>
                <m:rPr>
                  <m:sty m:val="p"/>
                </m:rPr>
                <m:t>=</m:t>
              </m:r>
              <m:r>
                <m:t>2</m:t>
              </m:r>
              <m:r>
                <m:t>x</m:t>
              </m:r>
              <m:r>
                <m:rPr>
                  <m:sty m:val="p"/>
                </m:rPr>
                <m:t>+</m:t>
              </m:r>
              <m:r>
                <m:t>5</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rPr>
                <w:bCs/>
                <w:b/>
              </w:rPr>
              <w:t xml:space="preserve">subtract 8 from</w:t>
            </w:r>
            <w:r>
              <w:rPr>
                <w:bCs/>
                <w:b/>
              </w:rPr>
              <w:t xml:space="preserve"> </w:t>
            </w:r>
            <m:oMath>
              <m:r>
                <m:t>2</m:t>
              </m:r>
              <m:r>
                <m:t>x</m:t>
              </m:r>
            </m:oMath>
            <w:r>
              <w:rPr>
                <w:bCs/>
                <w:b/>
              </w:rPr>
              <w:t xml:space="preserve">:</w:t>
            </w:r>
            <w:r>
              <w:rPr>
                <w:bCs/>
                <w:b/>
              </w:rPr>
              <w:t xml:space="preserve"> </w:t>
            </w:r>
            <m:oMath>
              <m:r>
                <m:t>y</m:t>
              </m:r>
              <m:r>
                <m:rPr>
                  <m:sty m:val="p"/>
                </m:rPr>
                <m:t>=</m:t>
              </m:r>
              <m:r>
                <m:t>2</m:t>
              </m:r>
              <m:r>
                <m:t>x</m:t>
              </m:r>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jc w:val="left"/>
            </w:pPr>
            <w:r>
              <w:rPr>
                <w:bCs/>
                <w:b/>
              </w:rPr>
              <w:t xml:space="preserve">add or subtract a number of your choice to</w:t>
            </w:r>
            <w:r>
              <w:rPr>
                <w:bCs/>
                <w:b/>
              </w:rPr>
              <w:t xml:space="preserve"> </w:t>
            </w:r>
            <m:oMath>
              <m:r>
                <m:t>2</m:t>
              </m:r>
              <m:r>
                <m:t>x</m:t>
              </m:r>
            </m:oMath>
            <w:r>
              <w:rPr>
                <w:bCs/>
                <w:b/>
              </w:rPr>
              <w:t xml:space="preserve">.</w:t>
            </w:r>
          </w:p>
          <w:p>
            <w:pPr>
              <w:numPr>
                <w:ilvl w:val="0"/>
                <w:numId w:val="1000"/>
              </w:numPr>
              <w:jc w:val="left"/>
            </w:pPr>
            <w:r>
              <w:rPr>
                <w:bCs/>
                <w:b/>
              </w:rPr>
              <w:t xml:space="preserve">write the new equation: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m:oMath>
              <m:d>
                <m:dPr>
                  <m:begChr m:val="("/>
                  <m:endChr m:val=")"/>
                  <m:sepChr m:val=""/>
                  <m:grow/>
                </m:dPr>
                <m:e>
                  <m:r>
                    <m:t>0</m:t>
                  </m:r>
                  <m:r>
                    <m:rPr>
                      <m:sty m:val="p"/>
                    </m:rPr>
                    <m:t>,</m:t>
                  </m:r>
                  <m:r>
                    <m:t>12</m:t>
                  </m:r>
                </m:e>
              </m:d>
            </m:oMath>
          </w:p>
        </w:tc>
      </w:tr>
      <w:tr>
        <w:tc>
          <w:tcPr/>
          <w:p>
            <w:pPr>
              <w:numPr>
                <w:ilvl w:val="0"/>
                <w:numId w:val="1000"/>
              </w:numPr>
              <w:pStyle w:val="Compact"/>
              <w:jc w:val="left"/>
            </w:pPr>
            <w:r>
              <w:t xml:space="preserve"> </w:t>
            </w:r>
          </w:p>
        </w:tc>
        <w:tc>
          <w:tcPr/>
          <w:p>
            <w:pPr>
              <w:numPr>
                <w:ilvl w:val="0"/>
                <w:numId w:val="1000"/>
              </w:numPr>
              <w:pStyle w:val="Compact"/>
              <w:jc w:val="left"/>
            </w:pPr>
            <m:oMath>
              <m:d>
                <m:dPr>
                  <m:begChr m:val="("/>
                  <m:endChr m:val=")"/>
                  <m:sepChr m:val=""/>
                  <m:grow/>
                </m:dPr>
                <m:e>
                  <m:r>
                    <m:t>3</m:t>
                  </m:r>
                  <m:r>
                    <m:rPr>
                      <m:sty m:val="p"/>
                    </m:rPr>
                    <m:t>,</m:t>
                  </m:r>
                  <m:r>
                    <m:t>0</m:t>
                  </m:r>
                </m:e>
              </m:d>
            </m:oMath>
          </w:p>
        </w:tc>
        <w:tc>
          <w:tcPr/>
          <w:p>
            <w:pPr>
              <w:numPr>
                <w:ilvl w:val="0"/>
                <w:numId w:val="1000"/>
              </w:numPr>
              <w:pStyle w:val="Compact"/>
              <w:jc w:val="left"/>
            </w:pPr>
            <w:r>
              <w:t xml:space="preserve"> </w:t>
            </w:r>
          </w:p>
        </w:tc>
      </w:tr>
    </w:tbl>
    <w:p>
      <w:pPr>
        <w:numPr>
          <w:ilvl w:val="0"/>
          <w:numId w:val="1002"/>
        </w:numPr>
        <w:pStyle w:val="Compact"/>
      </w:pPr>
      <w:r>
        <w:t xml:space="preserve">Experiment with each of the following changes to the equation and see how it affects the graph. Complete the table. For the last two rows, think about how the original equation should be modified so that the graph has the specified</w:t>
      </w:r>
      <w:r>
        <w:t xml:space="preserve"> </w:t>
      </w:r>
      <m:oMath>
        <m:r>
          <m:t>x</m:t>
        </m:r>
      </m:oMath>
      <w:r>
        <w:t xml:space="preserve">-intercept or</w:t>
      </w:r>
      <w:r>
        <w:t xml:space="preserve"> </w:t>
      </w:r>
      <m:oMath>
        <m:r>
          <m:t>y</m:t>
        </m:r>
      </m:oMath>
      <w:r>
        <w:t xml:space="preserve">-intercept.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rPr>
                <w:bCs/>
                <w:b/>
              </w:rPr>
              <w:t xml:space="preserve">changes to</w:t>
            </w:r>
            <w:r>
              <w:rPr>
                <w:bCs/>
                <w:b/>
              </w:rPr>
              <w:t xml:space="preserve"> </w:t>
            </w:r>
            <m:oMath>
              <m:r>
                <m:t>y</m:t>
              </m:r>
              <m:r>
                <m:rPr>
                  <m:sty m:val="p"/>
                </m:rPr>
                <m:t>=</m:t>
              </m:r>
              <m:r>
                <m:t>2</m:t>
              </m:r>
              <m:r>
                <m:t>x</m:t>
              </m:r>
            </m:oMath>
          </w:p>
        </w:tc>
        <w:tc>
          <w:tcPr/>
          <w:p>
            <w:pPr>
              <w:numPr>
                <w:ilvl w:val="0"/>
                <w:numId w:val="1000"/>
              </w:numPr>
              <w:pStyle w:val="Compact"/>
              <w:jc w:val="left"/>
            </w:pPr>
            <m:oMath>
              <m:r>
                <m:t>x</m:t>
              </m:r>
            </m:oMath>
            <w:r>
              <w:rPr>
                <w:bCs/>
                <w:b/>
              </w:rPr>
              <w:t xml:space="preserve">-intercept</w:t>
            </w:r>
          </w:p>
        </w:tc>
        <w:tc>
          <w:tcPr/>
          <w:p>
            <w:pPr>
              <w:numPr>
                <w:ilvl w:val="0"/>
                <w:numId w:val="1000"/>
              </w:numPr>
              <w:pStyle w:val="Compact"/>
              <w:jc w:val="left"/>
            </w:pPr>
            <m:oMath>
              <m:r>
                <m:t>y</m:t>
              </m:r>
            </m:oMath>
            <w:r>
              <w:rPr>
                <w:bCs/>
                <w:b/>
              </w:rPr>
              <w:t xml:space="preserve">-intercept</w:t>
            </w:r>
          </w:p>
        </w:tc>
      </w:tr>
      <w:tr>
        <w:tc>
          <w:tcPr/>
          <w:p>
            <w:pPr>
              <w:numPr>
                <w:ilvl w:val="0"/>
                <w:numId w:val="1000"/>
              </w:numPr>
              <w:pStyle w:val="Compact"/>
              <w:jc w:val="left"/>
            </w:pPr>
            <w:r>
              <w:t xml:space="preserve">no change</w:t>
            </w:r>
          </w:p>
        </w:tc>
        <w:tc>
          <w:tcPr/>
          <w:p>
            <w:pPr>
              <w:numPr>
                <w:ilvl w:val="0"/>
                <w:numId w:val="1000"/>
              </w:numPr>
              <w:pStyle w:val="Compact"/>
              <w:jc w:val="left"/>
            </w:pPr>
            <m:oMath>
              <m:d>
                <m:dPr>
                  <m:begChr m:val="("/>
                  <m:endChr m:val=")"/>
                  <m:sepChr m:val=""/>
                  <m:grow/>
                </m:dPr>
                <m:e>
                  <m:r>
                    <m:t>0</m:t>
                  </m:r>
                  <m:r>
                    <m:rPr>
                      <m:sty m:val="p"/>
                    </m:rPr>
                    <m:t>,</m:t>
                  </m:r>
                  <m:r>
                    <m:t>0</m:t>
                  </m:r>
                </m:e>
              </m:d>
            </m:oMath>
          </w:p>
        </w:tc>
        <w:tc>
          <w:tcPr/>
          <w:p>
            <w:pPr>
              <w:numPr>
                <w:ilvl w:val="0"/>
                <w:numId w:val="1000"/>
              </w:numPr>
              <w:pStyle w:val="Compact"/>
              <w:jc w:val="left"/>
            </w:pPr>
            <m:oMath>
              <m:d>
                <m:dPr>
                  <m:begChr m:val="("/>
                  <m:endChr m:val=")"/>
                  <m:sepChr m:val=""/>
                  <m:grow/>
                </m:dPr>
                <m:e>
                  <m:r>
                    <m:t>0</m:t>
                  </m:r>
                  <m:r>
                    <m:rPr>
                      <m:sty m:val="p"/>
                    </m:rPr>
                    <m:t>,</m:t>
                  </m:r>
                  <m:r>
                    <m:t>0</m:t>
                  </m:r>
                </m:e>
              </m:d>
            </m:oMath>
          </w:p>
        </w:tc>
      </w:tr>
      <w:tr>
        <w:tc>
          <w:tcPr/>
          <w:p>
            <w:pPr>
              <w:numPr>
                <w:ilvl w:val="0"/>
                <w:numId w:val="1000"/>
              </w:numPr>
              <w:pStyle w:val="Compact"/>
              <w:jc w:val="left"/>
            </w:pPr>
            <w:r>
              <w:rPr>
                <w:bCs/>
                <w:b/>
              </w:rPr>
              <w:t xml:space="preserve">add 5 to</w:t>
            </w:r>
            <w:r>
              <w:rPr>
                <w:bCs/>
                <w:b/>
              </w:rPr>
              <w:t xml:space="preserve"> </w:t>
            </w:r>
            <m:oMath>
              <m:r>
                <m:t>x</m:t>
              </m:r>
            </m:oMath>
            <w:r>
              <w:rPr>
                <w:bCs/>
                <w:b/>
              </w:rPr>
              <w:t xml:space="preserve"> </w:t>
            </w:r>
            <w:r>
              <w:rPr>
                <w:bCs/>
                <w:b/>
              </w:rPr>
              <w:t xml:space="preserve">before it is multiplied by 2:</w:t>
            </w:r>
            <w:r>
              <w:rPr>
                <w:bCs/>
                <w:b/>
              </w:rPr>
              <w:t xml:space="preserve"> </w:t>
            </w:r>
            <m:oMath>
              <m:r>
                <m:t>y</m:t>
              </m:r>
              <m:r>
                <m:rPr>
                  <m:sty m:val="p"/>
                </m:rPr>
                <m:t>=</m:t>
              </m:r>
              <m:r>
                <m:t>2</m:t>
              </m:r>
              <m:d>
                <m:dPr>
                  <m:begChr m:val="("/>
                  <m:endChr m:val=")"/>
                  <m:sepChr m:val=""/>
                  <m:grow/>
                </m:dPr>
                <m:e>
                  <m:r>
                    <m:t>x</m:t>
                  </m:r>
                  <m:r>
                    <m:rPr>
                      <m:sty m:val="p"/>
                    </m:rPr>
                    <m:t>+</m:t>
                  </m:r>
                  <m:r>
                    <m:t>5</m:t>
                  </m:r>
                </m:e>
              </m:d>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rPr>
                <w:bCs/>
                <w:b/>
              </w:rPr>
              <w:t xml:space="preserve">subtract 8 from</w:t>
            </w:r>
            <w:r>
              <w:rPr>
                <w:bCs/>
                <w:b/>
              </w:rPr>
              <w:t xml:space="preserve"> </w:t>
            </w:r>
            <m:oMath>
              <m:r>
                <m:t>x</m:t>
              </m:r>
            </m:oMath>
            <w:r>
              <w:rPr>
                <w:bCs/>
                <w:b/>
              </w:rPr>
              <w:t xml:space="preserve"> </w:t>
            </w:r>
            <w:r>
              <w:rPr>
                <w:bCs/>
                <w:b/>
              </w:rPr>
              <w:t xml:space="preserve">before it is multiplied by 2:</w:t>
            </w:r>
            <w:r>
              <w:rPr>
                <w:bCs/>
                <w:b/>
              </w:rPr>
              <w:t xml:space="preserve"> </w:t>
            </w:r>
            <m:oMath>
              <m:r>
                <m:t>y</m:t>
              </m:r>
              <m:r>
                <m:rPr>
                  <m:sty m:val="p"/>
                </m:rPr>
                <m:t>=</m:t>
              </m:r>
              <m:r>
                <m:t>2</m:t>
              </m:r>
              <m:d>
                <m:dPr>
                  <m:begChr m:val="("/>
                  <m:endChr m:val=")"/>
                  <m:sepChr m:val=""/>
                  <m:grow/>
                </m:dPr>
                <m:e>
                  <m:r>
                    <m:t>x</m:t>
                  </m:r>
                  <m:r>
                    <m:rPr>
                      <m:sty m:val="p"/>
                    </m:rPr>
                    <m:t>−</m:t>
                  </m:r>
                  <m:r>
                    <m:t>8</m:t>
                  </m:r>
                </m:e>
              </m:d>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jc w:val="left"/>
            </w:pPr>
            <w:r>
              <w:rPr>
                <w:bCs/>
                <w:b/>
              </w:rPr>
              <w:t xml:space="preserve">add to or subtract from</w:t>
            </w:r>
            <w:r>
              <w:rPr>
                <w:bCs/>
                <w:b/>
              </w:rPr>
              <w:t xml:space="preserve"> </w:t>
            </w:r>
            <m:oMath>
              <m:r>
                <m:t>x</m:t>
              </m:r>
            </m:oMath>
            <w:r>
              <w:rPr>
                <w:bCs/>
                <w:b/>
              </w:rPr>
              <w:t xml:space="preserve"> </w:t>
            </w:r>
            <w:r>
              <w:rPr>
                <w:bCs/>
                <w:b/>
              </w:rPr>
              <w:t xml:space="preserve">another number of your choice before it is multiplied by 2.</w:t>
            </w:r>
          </w:p>
          <w:p>
            <w:pPr>
              <w:numPr>
                <w:ilvl w:val="0"/>
                <w:numId w:val="1000"/>
              </w:numPr>
              <w:jc w:val="left"/>
            </w:pPr>
            <w:r>
              <w:rPr>
                <w:bCs/>
                <w:b/>
              </w:rPr>
              <w:t xml:space="preserve">write the new equation: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m:oMath>
              <m:d>
                <m:dPr>
                  <m:begChr m:val="("/>
                  <m:endChr m:val=")"/>
                  <m:sepChr m:val=""/>
                  <m:grow/>
                </m:dPr>
                <m:e>
                  <m:r>
                    <m:t>0</m:t>
                  </m:r>
                  <m:r>
                    <m:rPr>
                      <m:sty m:val="p"/>
                    </m:rPr>
                    <m:t>,</m:t>
                  </m:r>
                  <m:r>
                    <m:t>12</m:t>
                  </m:r>
                </m:e>
              </m:d>
            </m:oMath>
          </w:p>
        </w:tc>
      </w:tr>
      <w:tr>
        <w:tc>
          <w:tcPr/>
          <w:p>
            <w:pPr>
              <w:numPr>
                <w:ilvl w:val="0"/>
                <w:numId w:val="1000"/>
              </w:numPr>
              <w:pStyle w:val="Compact"/>
              <w:jc w:val="left"/>
            </w:pPr>
            <w:r>
              <w:t xml:space="preserve"> </w:t>
            </w:r>
          </w:p>
        </w:tc>
        <w:tc>
          <w:tcPr/>
          <w:p>
            <w:pPr>
              <w:numPr>
                <w:ilvl w:val="0"/>
                <w:numId w:val="1000"/>
              </w:numPr>
              <w:pStyle w:val="Compact"/>
              <w:jc w:val="left"/>
            </w:pPr>
            <m:oMath>
              <m:d>
                <m:dPr>
                  <m:begChr m:val="("/>
                  <m:endChr m:val=")"/>
                  <m:sepChr m:val=""/>
                  <m:grow/>
                </m:dPr>
                <m:e>
                  <m:r>
                    <m:t>3</m:t>
                  </m:r>
                  <m:r>
                    <m:rPr>
                      <m:sty m:val="p"/>
                    </m:rPr>
                    <m:t>,</m:t>
                  </m:r>
                  <m:r>
                    <m:t>0</m:t>
                  </m:r>
                </m:e>
              </m:d>
            </m:oMath>
          </w:p>
        </w:tc>
        <w:tc>
          <w:tcPr/>
          <w:p>
            <w:pPr>
              <w:numPr>
                <w:ilvl w:val="0"/>
                <w:numId w:val="1000"/>
              </w:numPr>
              <w:pStyle w:val="Compact"/>
              <w:jc w:val="left"/>
            </w:pPr>
            <w:r>
              <w:t xml:space="preserve"> </w:t>
            </w:r>
          </w:p>
        </w:tc>
      </w:tr>
    </w:tbl>
    <w:p>
      <w:pPr>
        <w:numPr>
          <w:ilvl w:val="0"/>
          <w:numId w:val="1002"/>
        </w:numPr>
        <w:pStyle w:val="Compact"/>
      </w:pPr>
      <w:r>
        <w:t xml:space="preserve">Elena says the graph of</w:t>
      </w:r>
      <w:r>
        <w:t xml:space="preserve"> </w:t>
      </w:r>
      <m:oMath>
        <m:r>
          <m:t>y</m:t>
        </m:r>
        <m:r>
          <m:rPr>
            <m:sty m:val="p"/>
          </m:rPr>
          <m:t>=</m:t>
        </m:r>
        <m:r>
          <m:t>2</m:t>
        </m:r>
        <m:d>
          <m:dPr>
            <m:begChr m:val="("/>
            <m:endChr m:val=")"/>
            <m:sepChr m:val=""/>
            <m:grow/>
          </m:dPr>
          <m:e>
            <m:r>
              <m:t>x</m:t>
            </m:r>
            <m:r>
              <m:rPr>
                <m:sty m:val="p"/>
              </m:rPr>
              <m:t>−</m:t>
            </m:r>
            <m:r>
              <m:t>3</m:t>
            </m:r>
          </m:e>
        </m:d>
        <m:r>
          <m:rPr>
            <m:sty m:val="p"/>
          </m:rPr>
          <m:t>+</m:t>
        </m:r>
        <m:r>
          <m:t>5</m:t>
        </m:r>
      </m:oMath>
      <w:r>
        <w:t xml:space="preserve"> </w:t>
      </w:r>
      <w:r>
        <w:t xml:space="preserve">is the graph of</w:t>
      </w:r>
      <w:r>
        <w:t xml:space="preserve"> </w:t>
      </w:r>
      <m:oMath>
        <m:r>
          <m:t>y</m:t>
        </m:r>
        <m:r>
          <m:rPr>
            <m:sty m:val="p"/>
          </m:rPr>
          <m:t>=</m:t>
        </m:r>
        <m:r>
          <m:t>2</m:t>
        </m:r>
        <m:r>
          <m:t>x</m:t>
        </m:r>
      </m:oMath>
      <w:r>
        <w:t xml:space="preserve"> </w:t>
      </w:r>
      <w:r>
        <w:t xml:space="preserve">shifted 3 units to the right and up 5 units. Clare says that means the</w:t>
      </w:r>
      <w:r>
        <w:t xml:space="preserve"> </w:t>
      </w:r>
      <m:oMath>
        <m:r>
          <m:t>y</m:t>
        </m:r>
      </m:oMath>
      <w:r>
        <w:t xml:space="preserve">-intercept is</w:t>
      </w:r>
      <w:r>
        <w:t xml:space="preserve"> </w:t>
      </w:r>
      <m:oMath>
        <m:d>
          <m:dPr>
            <m:begChr m:val="("/>
            <m:endChr m:val=")"/>
            <m:sepChr m:val=""/>
            <m:grow/>
          </m:dPr>
          <m:e>
            <m:r>
              <m:t>0</m:t>
            </m:r>
            <m:r>
              <m:rPr>
                <m:sty m:val="p"/>
              </m:rPr>
              <m:t>,</m:t>
            </m:r>
            <m:r>
              <m:t>5</m:t>
            </m:r>
          </m:e>
        </m:d>
      </m:oMath>
      <w:r>
        <w:t xml:space="preserve"> </w:t>
      </w:r>
      <w:r>
        <w:t xml:space="preserve">and the</w:t>
      </w:r>
      <w:r>
        <w:t xml:space="preserve"> </w:t>
      </w:r>
      <m:oMath>
        <m:r>
          <m:t>x</m:t>
        </m:r>
      </m:oMath>
      <w:r>
        <w:t xml:space="preserve">-intercept is</w:t>
      </w:r>
      <w:r>
        <w:t xml:space="preserve"> </w:t>
      </w:r>
      <m:oMath>
        <m:d>
          <m:dPr>
            <m:begChr m:val="("/>
            <m:endChr m:val=")"/>
            <m:sepChr m:val=""/>
            <m:grow/>
          </m:dPr>
          <m:e>
            <m:r>
              <m:t>3</m:t>
            </m:r>
            <m:r>
              <m:rPr>
                <m:sty m:val="p"/>
              </m:rPr>
              <m:t>,</m:t>
            </m:r>
            <m:r>
              <m:t>0</m:t>
            </m:r>
          </m:e>
        </m:d>
      </m:oMath>
      <w:r>
        <w:t xml:space="preserve">. Do you agree with either or both of them, and why?</w:t>
      </w:r>
    </w:p>
    <w:bookmarkEnd w:id="34"/>
    <w:bookmarkStart w:id="38" w:name="finding-equivalent-expressions"/>
    <w:p>
      <w:pPr>
        <w:pStyle w:val="Heading3"/>
      </w:pPr>
      <w:r>
        <w:t xml:space="preserve">15.3: Finding Equivalent Expressions</w:t>
      </w:r>
    </w:p>
    <w:p>
      <w:pPr>
        <w:numPr>
          <w:ilvl w:val="0"/>
          <w:numId w:val="1003"/>
        </w:numPr>
        <w:pStyle w:val="Compact"/>
      </w:pPr>
      <w:r>
        <w:t xml:space="preserve">Without graphing, predict the location of the</w:t>
      </w:r>
      <w:r>
        <w:t xml:space="preserve"> </w:t>
      </w:r>
      <m:oMath>
        <m:r>
          <m:t>x</m:t>
        </m:r>
      </m:oMath>
      <w:r>
        <w:t xml:space="preserve">- and</w:t>
      </w:r>
      <w:r>
        <w:t xml:space="preserve"> </w:t>
      </w:r>
      <m:oMath>
        <m:r>
          <m:t>y</m:t>
        </m:r>
      </m:oMath>
      <w:r>
        <w:t xml:space="preserve">-intercepts of the graphs of these equations. Then, check using graphing technology.</w:t>
      </w:r>
    </w:p>
    <w:p>
      <w:pPr>
        <w:numPr>
          <w:ilvl w:val="1"/>
          <w:numId w:val="1004"/>
        </w:numPr>
        <w:pStyle w:val="Compact"/>
      </w:pPr>
      <m:oMath>
        <m:r>
          <m:t>y</m:t>
        </m:r>
        <m:r>
          <m:rPr>
            <m:sty m:val="p"/>
          </m:rPr>
          <m:t>=</m:t>
        </m:r>
        <m:r>
          <m:t>4</m:t>
        </m:r>
        <m:r>
          <m:t>x</m:t>
        </m:r>
        <m:r>
          <m:rPr>
            <m:sty m:val="p"/>
          </m:rPr>
          <m:t>+</m:t>
        </m:r>
        <m:r>
          <m:t>8</m:t>
        </m:r>
      </m:oMath>
    </w:p>
    <w:p>
      <w:pPr>
        <w:numPr>
          <w:ilvl w:val="1"/>
          <w:numId w:val="1004"/>
        </w:numPr>
        <w:pStyle w:val="Compact"/>
      </w:pPr>
      <m:oMath>
        <m:r>
          <m:t>y</m:t>
        </m:r>
        <m:r>
          <m:rPr>
            <m:sty m:val="p"/>
          </m:rPr>
          <m:t>=</m:t>
        </m:r>
        <m:r>
          <m:t>4</m:t>
        </m:r>
        <m:d>
          <m:dPr>
            <m:begChr m:val="("/>
            <m:endChr m:val=")"/>
            <m:sepChr m:val=""/>
            <m:grow/>
          </m:dPr>
          <m:e>
            <m:r>
              <m:t>x</m:t>
            </m:r>
            <m:r>
              <m:rPr>
                <m:sty m:val="p"/>
              </m:rPr>
              <m:t>+</m:t>
            </m:r>
            <m:r>
              <m:t>8</m:t>
            </m:r>
          </m:e>
        </m:d>
      </m:oMath>
    </w:p>
    <w:p>
      <w:pPr>
        <w:numPr>
          <w:ilvl w:val="1"/>
          <w:numId w:val="1004"/>
        </w:numPr>
        <w:pStyle w:val="Compact"/>
      </w:pPr>
      <m:oMath>
        <m:r>
          <m:t>y</m:t>
        </m:r>
        <m:r>
          <m:rPr>
            <m:sty m:val="p"/>
          </m:rPr>
          <m:t>=</m:t>
        </m:r>
        <m:r>
          <m:t>5</m:t>
        </m:r>
        <m:r>
          <m:t>x</m:t>
        </m:r>
        <m:r>
          <m:rPr>
            <m:sty m:val="p"/>
          </m:rPr>
          <m:t>−</m:t>
        </m:r>
        <m:r>
          <m:t>10</m:t>
        </m:r>
      </m:oMath>
    </w:p>
    <w:p>
      <w:pPr>
        <w:numPr>
          <w:ilvl w:val="1"/>
          <w:numId w:val="1004"/>
        </w:numPr>
        <w:pStyle w:val="Compact"/>
      </w:pPr>
      <m:oMath>
        <m:r>
          <m:t>y</m:t>
        </m:r>
        <m:r>
          <m:rPr>
            <m:sty m:val="p"/>
          </m:rPr>
          <m:t>=</m:t>
        </m:r>
        <m:r>
          <m:t>5</m:t>
        </m:r>
        <m:d>
          <m:dPr>
            <m:begChr m:val="("/>
            <m:endChr m:val=")"/>
            <m:sepChr m:val=""/>
            <m:grow/>
          </m:dPr>
          <m:e>
            <m:r>
              <m:t>x</m:t>
            </m:r>
            <m:r>
              <m:rPr>
                <m:sty m:val="p"/>
              </m:rPr>
              <m:t>−</m:t>
            </m:r>
            <m:r>
              <m:t>10</m:t>
            </m:r>
          </m:e>
        </m:d>
      </m:oMath>
    </w:p>
    <w:p>
      <w:pPr>
        <w:numPr>
          <w:ilvl w:val="0"/>
          <w:numId w:val="1003"/>
        </w:numPr>
        <w:pStyle w:val="Compact"/>
      </w:pPr>
      <w:r>
        <w:t xml:space="preserve">Sort these expressions into three groups of equivalent expressions. Be prepared to explain how you know they are equivalent.</w:t>
      </w:r>
    </w:p>
    <w:p>
      <w:pPr>
        <w:numPr>
          <w:ilvl w:val="1"/>
          <w:numId w:val="1005"/>
        </w:numPr>
        <w:pStyle w:val="Compact"/>
      </w:pPr>
      <m:oMath>
        <m:r>
          <m:rPr>
            <m:nor/>
            <m:sty m:val="p"/>
          </m:rPr>
          <m:t>-</m:t>
        </m:r>
        <m:r>
          <m:t>2</m:t>
        </m:r>
        <m:sSup>
          <m:e>
            <m:d>
              <m:dPr>
                <m:begChr m:val="("/>
                <m:endChr m:val=")"/>
                <m:sepChr m:val=""/>
                <m:grow/>
              </m:dPr>
              <m:e>
                <m:r>
                  <m:t>x</m:t>
                </m:r>
                <m:r>
                  <m:rPr>
                    <m:sty m:val="p"/>
                  </m:rPr>
                  <m:t>−</m:t>
                </m:r>
                <m:r>
                  <m:t>5</m:t>
                </m:r>
              </m:e>
            </m:d>
          </m:e>
          <m:sup>
            <m:r>
              <m:t>2</m:t>
            </m:r>
          </m:sup>
        </m:sSup>
      </m:oMath>
    </w:p>
    <w:p>
      <w:pPr>
        <w:numPr>
          <w:ilvl w:val="1"/>
          <w:numId w:val="1005"/>
        </w:numPr>
        <w:pStyle w:val="Compact"/>
      </w:pPr>
      <m:oMath>
        <m:r>
          <m:t>2</m:t>
        </m:r>
        <m:sSup>
          <m:e>
            <m:r>
              <m:t>x</m:t>
            </m:r>
          </m:e>
          <m:sup>
            <m:r>
              <m:t>2</m:t>
            </m:r>
          </m:sup>
        </m:sSup>
        <m:r>
          <m:rPr>
            <m:sty m:val="p"/>
          </m:rPr>
          <m:t>−</m:t>
        </m:r>
        <m:r>
          <m:t>10</m:t>
        </m:r>
        <m:r>
          <m:t>x</m:t>
        </m:r>
      </m:oMath>
    </w:p>
    <w:p>
      <w:pPr>
        <w:numPr>
          <w:ilvl w:val="1"/>
          <w:numId w:val="1005"/>
        </w:numPr>
        <w:pStyle w:val="Compact"/>
      </w:pPr>
      <m:oMath>
        <m:r>
          <m:rPr>
            <m:nor/>
            <m:sty m:val="p"/>
          </m:rPr>
          <m:t>-</m:t>
        </m:r>
        <m:r>
          <m:t>2</m:t>
        </m:r>
        <m:d>
          <m:dPr>
            <m:begChr m:val="("/>
            <m:endChr m:val=")"/>
            <m:sepChr m:val=""/>
            <m:grow/>
          </m:dPr>
          <m:e>
            <m:r>
              <m:t>x</m:t>
            </m:r>
            <m:r>
              <m:rPr>
                <m:sty m:val="p"/>
              </m:rPr>
              <m:t>−</m:t>
            </m:r>
            <m:r>
              <m:t>5</m:t>
            </m:r>
          </m:e>
        </m:d>
        <m:d>
          <m:dPr>
            <m:begChr m:val="("/>
            <m:endChr m:val=")"/>
            <m:sepChr m:val=""/>
            <m:grow/>
          </m:dPr>
          <m:e>
            <m:r>
              <m:t>x</m:t>
            </m:r>
            <m:r>
              <m:rPr>
                <m:sty m:val="p"/>
              </m:rPr>
              <m:t>−</m:t>
            </m:r>
            <m:r>
              <m:t>5</m:t>
            </m:r>
          </m:e>
        </m:d>
      </m:oMath>
    </w:p>
    <w:p>
      <w:pPr>
        <w:numPr>
          <w:ilvl w:val="1"/>
          <w:numId w:val="1005"/>
        </w:numPr>
        <w:pStyle w:val="Compact"/>
      </w:pPr>
      <m:oMath>
        <m:r>
          <m:t>2</m:t>
        </m:r>
        <m:d>
          <m:dPr>
            <m:begChr m:val="("/>
            <m:endChr m:val=")"/>
            <m:sepChr m:val=""/>
            <m:grow/>
          </m:dPr>
          <m:e>
            <m:sSup>
              <m:e>
                <m:r>
                  <m:t>x</m:t>
                </m:r>
              </m:e>
              <m:sup>
                <m:r>
                  <m:t>2</m:t>
                </m:r>
              </m:sup>
            </m:sSup>
            <m:r>
              <m:rPr>
                <m:sty m:val="p"/>
              </m:rPr>
              <m:t>−</m:t>
            </m:r>
            <m:r>
              <m:t>5</m:t>
            </m:r>
            <m:r>
              <m:t>x</m:t>
            </m:r>
          </m:e>
        </m:d>
      </m:oMath>
    </w:p>
    <w:p>
      <w:pPr>
        <w:numPr>
          <w:ilvl w:val="1"/>
          <w:numId w:val="1005"/>
        </w:numPr>
        <w:pStyle w:val="Compact"/>
      </w:pPr>
      <m:oMath>
        <m:d>
          <m:dPr>
            <m:begChr m:val="("/>
            <m:endChr m:val=")"/>
            <m:sepChr m:val=""/>
            <m:grow/>
          </m:dPr>
          <m:e>
            <m:r>
              <m:t>x</m:t>
            </m:r>
            <m:r>
              <m:rPr>
                <m:sty m:val="p"/>
              </m:rPr>
              <m:t>−</m:t>
            </m:r>
            <m:r>
              <m:t>5</m:t>
            </m:r>
          </m:e>
        </m:d>
        <m:d>
          <m:dPr>
            <m:begChr m:val="("/>
            <m:endChr m:val=")"/>
            <m:sepChr m:val=""/>
            <m:grow/>
          </m:dPr>
          <m:e>
            <m:r>
              <m:rPr>
                <m:nor/>
                <m:sty m:val="p"/>
              </m:rPr>
              <m:t>-</m:t>
            </m:r>
            <m:r>
              <m:t>2</m:t>
            </m:r>
            <m:r>
              <m:t>x</m:t>
            </m:r>
            <m:r>
              <m:rPr>
                <m:sty m:val="p"/>
              </m:rPr>
              <m:t>+</m:t>
            </m:r>
            <m:r>
              <m:t>10</m:t>
            </m:r>
          </m:e>
        </m:d>
      </m:oMath>
    </w:p>
    <w:p>
      <w:pPr>
        <w:numPr>
          <w:ilvl w:val="1"/>
          <w:numId w:val="1005"/>
        </w:numPr>
        <w:pStyle w:val="Compact"/>
      </w:pPr>
      <m:oMath>
        <m:r>
          <m:rPr>
            <m:nor/>
            <m:sty m:val="p"/>
          </m:rPr>
          <m:t>-</m:t>
        </m:r>
        <m:r>
          <m:t>2</m:t>
        </m:r>
        <m:r>
          <m:t>x</m:t>
        </m:r>
        <m:d>
          <m:dPr>
            <m:begChr m:val="("/>
            <m:endChr m:val=")"/>
            <m:sepChr m:val=""/>
            <m:grow/>
          </m:dPr>
          <m:e>
            <m:r>
              <m:t>x</m:t>
            </m:r>
            <m:r>
              <m:rPr>
                <m:sty m:val="p"/>
              </m:rPr>
              <m:t>+</m:t>
            </m:r>
            <m:r>
              <m:t>5</m:t>
            </m:r>
          </m:e>
        </m:d>
      </m:oMath>
    </w:p>
    <w:p>
      <w:pPr>
        <w:numPr>
          <w:ilvl w:val="1"/>
          <w:numId w:val="1006"/>
        </w:numPr>
        <w:pStyle w:val="Compact"/>
      </w:pPr>
      <m:oMath>
        <m:r>
          <m:t>2</m:t>
        </m:r>
        <m:r>
          <m:t>x</m:t>
        </m:r>
        <m:d>
          <m:dPr>
            <m:begChr m:val="("/>
            <m:endChr m:val=")"/>
            <m:sepChr m:val=""/>
            <m:grow/>
          </m:dPr>
          <m:e>
            <m:r>
              <m:t>x</m:t>
            </m:r>
            <m:r>
              <m:rPr>
                <m:sty m:val="p"/>
              </m:rPr>
              <m:t>−</m:t>
            </m:r>
            <m:r>
              <m:t>5</m:t>
            </m:r>
          </m:e>
        </m:d>
      </m:oMath>
    </w:p>
    <w:p>
      <w:pPr>
        <w:numPr>
          <w:ilvl w:val="1"/>
          <w:numId w:val="1006"/>
        </w:numPr>
        <w:pStyle w:val="Compact"/>
      </w:pPr>
      <m:oMath>
        <m:r>
          <m:rPr>
            <m:nor/>
            <m:sty m:val="p"/>
          </m:rPr>
          <m:t>-</m:t>
        </m:r>
        <m:r>
          <m:t>2</m:t>
        </m:r>
        <m:sSup>
          <m:e>
            <m:r>
              <m:t>x</m:t>
            </m:r>
          </m:e>
          <m:sup>
            <m:r>
              <m:t>2</m:t>
            </m:r>
          </m:sup>
        </m:sSup>
        <m:r>
          <m:rPr>
            <m:sty m:val="p"/>
          </m:rPr>
          <m:t>−</m:t>
        </m:r>
        <m:r>
          <m:t>10</m:t>
        </m:r>
        <m:r>
          <m:t>x</m:t>
        </m:r>
      </m:oMath>
    </w:p>
    <w:p>
      <w:pPr>
        <w:numPr>
          <w:ilvl w:val="1"/>
          <w:numId w:val="1006"/>
        </w:numPr>
        <w:pStyle w:val="Compact"/>
      </w:pPr>
      <m:oMath>
        <m:r>
          <m:t>2</m:t>
        </m:r>
        <m:r>
          <m:t>x</m:t>
        </m:r>
        <m:d>
          <m:dPr>
            <m:begChr m:val="("/>
            <m:endChr m:val=")"/>
            <m:sepChr m:val=""/>
            <m:grow/>
          </m:dPr>
          <m:e>
            <m:r>
              <m:rPr>
                <m:nor/>
                <m:sty m:val="p"/>
              </m:rPr>
              <m:t>-</m:t>
            </m:r>
            <m:r>
              <m:t>x</m:t>
            </m:r>
            <m:r>
              <m:rPr>
                <m:sty m:val="p"/>
              </m:rPr>
              <m:t>−</m:t>
            </m:r>
            <m:r>
              <m:t>5</m:t>
            </m:r>
          </m:e>
        </m:d>
      </m:oMath>
    </w:p>
    <w:p>
      <w:pPr>
        <w:numPr>
          <w:ilvl w:val="1"/>
          <w:numId w:val="1006"/>
        </w:numPr>
        <w:pStyle w:val="Compact"/>
      </w:pPr>
      <m:oMath>
        <m:r>
          <m:t>x</m:t>
        </m:r>
        <m:d>
          <m:dPr>
            <m:begChr m:val="("/>
            <m:endChr m:val=")"/>
            <m:sepChr m:val=""/>
            <m:grow/>
          </m:dPr>
          <m:e>
            <m:r>
              <m:t>2</m:t>
            </m:r>
            <m:r>
              <m:t>x</m:t>
            </m:r>
            <m:r>
              <m:rPr>
                <m:sty m:val="p"/>
              </m:rPr>
              <m:t>−</m:t>
            </m:r>
            <m:r>
              <m:t>10</m:t>
            </m:r>
          </m:e>
        </m:d>
      </m:oMath>
    </w:p>
    <w:p>
      <w:pPr>
        <w:numPr>
          <w:ilvl w:val="1"/>
          <w:numId w:val="1006"/>
        </w:numPr>
        <w:pStyle w:val="Compact"/>
      </w:pPr>
      <m:oMath>
        <m:r>
          <m:rPr>
            <m:nor/>
            <m:sty m:val="p"/>
          </m:rPr>
          <m:t>-</m:t>
        </m:r>
        <m:r>
          <m:t>x</m:t>
        </m:r>
        <m:d>
          <m:dPr>
            <m:begChr m:val="("/>
            <m:endChr m:val=")"/>
            <m:sepChr m:val=""/>
            <m:grow/>
          </m:dPr>
          <m:e>
            <m:r>
              <m:t>2</m:t>
            </m:r>
            <m:r>
              <m:t>x</m:t>
            </m:r>
            <m:r>
              <m:rPr>
                <m:sty m:val="p"/>
              </m:rPr>
              <m:t>+</m:t>
            </m:r>
            <m:r>
              <m:t>10</m:t>
            </m:r>
          </m:e>
        </m:d>
      </m:oMath>
    </w:p>
    <w:p>
      <w:pPr>
        <w:numPr>
          <w:ilvl w:val="1"/>
          <w:numId w:val="1006"/>
        </w:numPr>
        <w:pStyle w:val="Compact"/>
      </w:pPr>
      <m:oMath>
        <m:r>
          <m:rPr>
            <m:nor/>
            <m:sty m:val="p"/>
          </m:rPr>
          <m:t>-</m:t>
        </m:r>
        <m:r>
          <m:t>2</m:t>
        </m:r>
        <m:sSup>
          <m:e>
            <m:r>
              <m:t>x</m:t>
            </m:r>
          </m:e>
          <m:sup>
            <m:r>
              <m:t>2</m:t>
            </m:r>
          </m:sup>
        </m:sSup>
        <m:r>
          <m:rPr>
            <m:sty m:val="p"/>
          </m:rPr>
          <m:t>+</m:t>
        </m:r>
        <m:r>
          <m:t>20</m:t>
        </m:r>
        <m:r>
          <m:t>x</m:t>
        </m:r>
        <m:r>
          <m:rPr>
            <m:sty m:val="p"/>
          </m:rPr>
          <m:t>−</m:t>
        </m:r>
        <m:r>
          <m:t>50</m:t>
        </m:r>
      </m:oMath>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2022-12-14T07:59:41Z</dcterms:created>
  <dcterms:modified xsi:type="dcterms:W3CDTF">2022-12-14T07:59:41Z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17m7x4Tuq7A+2mo2xDovrFogqW8FkxUlDpbCZl3bLfjzvf6e6GZT7fs+ySiVXgPEY8jQ6REZSD6LHCcWKdQupQ==</vt:lpwstr>
  </property>
</Properties>
</file>