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0.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40.png" ContentType="image/png"/>
  <Override PartName="/word/media/rId43.png" ContentType="image/png"/>
  <Override PartName="/word/media/rId47.png" ContentType="image/png"/>
  <Override PartName="/word/media/rId50.png" ContentType="image/png"/>
  <Override PartName="/word/media/rId54.png" ContentType="image/png"/>
  <Override PartName="/word/media/rId5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195d3b04bfc9b3c4e581ee0c84468770c9d199"/>
    <w:p>
      <w:pPr>
        <w:pStyle w:val="Heading2"/>
      </w:pPr>
      <w:r>
        <w:t xml:space="preserve">Unit 2 Lesson 25: Solving Problems with Systems of Linear Inequalities in Two Variables</w:t>
      </w:r>
    </w:p>
    <w:bookmarkEnd w:id="20"/>
    <w:bookmarkStart w:id="34" w:name="X14c1547c8c685c6b8c54f649a62b0a08e63b14f"/>
    <w:p>
      <w:pPr>
        <w:pStyle w:val="Heading3"/>
      </w:pPr>
      <w:r>
        <w:t xml:space="preserve">1 Which One Doesn’t Belong: Graphs of Solutions (Warm up)</w:t>
      </w:r>
    </w:p>
    <w:bookmarkStart w:id="33" w:name="student-task-statement"/>
    <w:p>
      <w:pPr>
        <w:pStyle w:val="Heading4"/>
      </w:pPr>
      <w:r>
        <w:t xml:space="preserve">Student Task Statement</w:t>
      </w:r>
    </w:p>
    <w:p>
      <w:pPr>
        <w:pStyle w:val="FirstParagraph"/>
      </w:pPr>
      <w:r>
        <w:t xml:space="preserve">Which one doesn’t belong?</w:t>
      </w:r>
      <w:r>
        <w:br/>
      </w:r>
      <w:r>
        <w:t xml:space="preserve"> </w:t>
      </w:r>
    </w:p>
    <w:p>
      <w:pPr>
        <w:pStyle w:val="BodyText"/>
      </w:pPr>
    </w:p>
    <w:p>
      <w:pPr>
        <w:pStyle w:val="BodyText"/>
      </w:pPr>
      <w:r>
        <w:t xml:space="preserve">A</w:t>
      </w:r>
    </w:p>
    <w:p>
      <w:pPr>
        <w:pStyle w:val="BodyText"/>
      </w:pPr>
      <w:r>
        <w:drawing>
          <wp:inline>
            <wp:extent cx="2586507" cy="2542730"/>
            <wp:effectExtent b="0" l="0" r="0" t="0"/>
            <wp:docPr descr="Graph of two intersecting lines." title="" id="22" name="Picture"/>
            <a:graphic>
              <a:graphicData uri="http://schemas.openxmlformats.org/drawingml/2006/picture">
                <pic:pic>
                  <pic:nvPicPr>
                    <pic:cNvPr descr="/app/tmp/embedder-1670993436.0224204.png" id="23" name="Picture"/>
                    <pic:cNvPicPr>
                      <a:picLocks noChangeArrowheads="1" noChangeAspect="1"/>
                    </pic:cNvPicPr>
                  </pic:nvPicPr>
                  <pic:blipFill>
                    <a:blip r:embed="rId21"/>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86507" cy="2542730"/>
            <wp:effectExtent b="0" l="0" r="0" t="0"/>
            <wp:docPr descr="Graph of 2 inequalities." title="" id="25" name="Picture"/>
            <a:graphic>
              <a:graphicData uri="http://schemas.openxmlformats.org/drawingml/2006/picture">
                <pic:pic>
                  <pic:nvPicPr>
                    <pic:cNvPr descr="/app/tmp/embedder-1670993436.0859919.png" id="26" name="Picture"/>
                    <pic:cNvPicPr>
                      <a:picLocks noChangeArrowheads="1" noChangeAspect="1"/>
                    </pic:cNvPicPr>
                  </pic:nvPicPr>
                  <pic:blipFill>
                    <a:blip r:embed="rId24"/>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86507" cy="2542730"/>
            <wp:effectExtent b="0" l="0" r="0" t="0"/>
            <wp:docPr descr="Graph of two inequalities." title="" id="28" name="Picture"/>
            <a:graphic>
              <a:graphicData uri="http://schemas.openxmlformats.org/drawingml/2006/picture">
                <pic:pic>
                  <pic:nvPicPr>
                    <pic:cNvPr descr="/app/tmp/embedder-1670993436.1691625.png" id="29" name="Picture"/>
                    <pic:cNvPicPr>
                      <a:picLocks noChangeArrowheads="1" noChangeAspect="1"/>
                    </pic:cNvPicPr>
                  </pic:nvPicPr>
                  <pic:blipFill>
                    <a:blip r:embed="rId27"/>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586507" cy="2542730"/>
            <wp:effectExtent b="0" l="0" r="0" t="0"/>
            <wp:docPr descr="Graph of line, no grid, origin O.  Each axis from negative 10 to 10, by 5's. The line passes through negative 10 comma 10, 0 comma 0, 5 comma negative 5. The region above the line is shaded.  " title="" id="31" name="Picture"/>
            <a:graphic>
              <a:graphicData uri="http://schemas.openxmlformats.org/drawingml/2006/picture">
                <pic:pic>
                  <pic:nvPicPr>
                    <pic:cNvPr descr="/app/tmp/embedder-1670993436.2647595.png" id="32" name="Picture"/>
                    <pic:cNvPicPr>
                      <a:picLocks noChangeArrowheads="1" noChangeAspect="1"/>
                    </pic:cNvPicPr>
                  </pic:nvPicPr>
                  <pic:blipFill>
                    <a:blip r:embed="rId30"/>
                    <a:stretch>
                      <a:fillRect/>
                    </a:stretch>
                  </pic:blipFill>
                  <pic:spPr bwMode="auto">
                    <a:xfrm>
                      <a:off x="0" y="0"/>
                      <a:ext cx="2586507" cy="2542730"/>
                    </a:xfrm>
                    <a:prstGeom prst="rect">
                      <a:avLst/>
                    </a:prstGeom>
                    <a:noFill/>
                    <a:ln w="9525">
                      <a:noFill/>
                      <a:headEnd/>
                      <a:tailEnd/>
                    </a:ln>
                  </pic:spPr>
                </pic:pic>
              </a:graphicData>
            </a:graphic>
          </wp:inline>
        </w:drawing>
      </w:r>
    </w:p>
    <w:bookmarkEnd w:id="33"/>
    <w:bookmarkEnd w:id="34"/>
    <w:bookmarkStart w:id="39" w:name="focusing-on-the-details"/>
    <w:p>
      <w:pPr>
        <w:pStyle w:val="Heading3"/>
      </w:pPr>
      <w:r>
        <w:t xml:space="preserve">2 Focusing on the Details</w:t>
      </w:r>
    </w:p>
    <w:bookmarkStart w:id="38" w:name="student-task-statement-1"/>
    <w:p>
      <w:pPr>
        <w:pStyle w:val="Heading4"/>
      </w:pPr>
      <w:r>
        <w:t xml:space="preserve">Student Task Statement</w:t>
      </w:r>
    </w:p>
    <w:p>
      <w:pPr>
        <w:pStyle w:val="FirstParagraph"/>
      </w:pPr>
      <w:r>
        <w:t xml:space="preserve">Here are the graphs of the inequalities in this system:</w:t>
      </w:r>
    </w:p>
    <w:p>
      <w:pPr>
        <w:pStyle w:val="BodyText"/>
      </w:pPr>
      <m:oMath>
        <m:d>
          <m:dPr>
            <m:begChr m:val="{"/>
            <m:endChr m:val=""/>
            <m:sepChr m:val=""/>
            <m:grow/>
          </m:dPr>
          <m:e>
            <m:m>
              <m:mPr>
                <m:baseJc m:val="center"/>
                <m:plcHide m:val="1"/>
                <m:mcs>
                  <m:mc>
                    <m:mcPr>
                      <m:mcJc m:val="center"/>
                      <m:count m:val="1"/>
                    </m:mcPr>
                  </m:mc>
                </m:mcs>
              </m:mPr>
              <m:mr>
                <m:e>
                  <m:r>
                    <m:t>x</m:t>
                  </m:r>
                  <m:r>
                    <m:rPr>
                      <m:sty m:val="p"/>
                    </m:rPr>
                    <m:t>&lt;</m:t>
                  </m:r>
                  <m:r>
                    <m:t>y</m:t>
                  </m:r>
                </m:e>
              </m:mr>
              <m:mr>
                <m:e>
                  <m:r>
                    <m:t>y</m:t>
                  </m:r>
                  <m:r>
                    <m:rPr>
                      <m:sty m:val="p"/>
                    </m:rPr>
                    <m:t>≥</m:t>
                  </m:r>
                  <m:r>
                    <m:rPr>
                      <m:nor/>
                      <m:sty m:val="p"/>
                    </m:rPr>
                    <m:t>-</m:t>
                  </m:r>
                  <m:r>
                    <m:t>2</m:t>
                  </m:r>
                  <m:r>
                    <m:t>x</m:t>
                  </m:r>
                  <m:r>
                    <m:rPr>
                      <m:sty m:val="p"/>
                    </m:rPr>
                    <m:t>−</m:t>
                  </m:r>
                  <m:r>
                    <m:t>6</m:t>
                  </m:r>
                </m:e>
              </m:mr>
            </m:m>
          </m:e>
        </m:d>
      </m:oMath>
    </w:p>
    <w:p>
      <w:pPr>
        <w:pStyle w:val="BodyText"/>
      </w:pPr>
      <w:r>
        <w:drawing>
          <wp:inline>
            <wp:extent cx="2498585" cy="2498585"/>
            <wp:effectExtent b="0" l="0" r="0" t="0"/>
            <wp:docPr descr="A graph of two intersecting inequalities on a coordinate plane." title="" id="36" name="Picture"/>
            <a:graphic>
              <a:graphicData uri="http://schemas.openxmlformats.org/drawingml/2006/picture">
                <pic:pic>
                  <pic:nvPicPr>
                    <pic:cNvPr descr="/app/tmp/embedder-1670993436.350209.png" id="37" name="Picture"/>
                    <pic:cNvPicPr>
                      <a:picLocks noChangeArrowheads="1" noChangeAspect="1"/>
                    </pic:cNvPicPr>
                  </pic:nvPicPr>
                  <pic:blipFill>
                    <a:blip r:embed="rId35"/>
                    <a:stretch>
                      <a:fillRect/>
                    </a:stretch>
                  </pic:blipFill>
                  <pic:spPr bwMode="auto">
                    <a:xfrm>
                      <a:off x="0" y="0"/>
                      <a:ext cx="2498585" cy="2498585"/>
                    </a:xfrm>
                    <a:prstGeom prst="rect">
                      <a:avLst/>
                    </a:prstGeom>
                    <a:noFill/>
                    <a:ln w="9525">
                      <a:noFill/>
                      <a:headEnd/>
                      <a:tailEnd/>
                    </a:ln>
                  </pic:spPr>
                </pic:pic>
              </a:graphicData>
            </a:graphic>
          </wp:inline>
        </w:drawing>
      </w:r>
    </w:p>
    <w:p>
      <w:pPr>
        <w:pStyle w:val="BodyText"/>
      </w:pPr>
      <w:r>
        <w:t xml:space="preserve">Decide whether each point is a solution to the system. Be prepared to explain how you know.</w:t>
      </w:r>
    </w:p>
    <w:p>
      <w:pPr>
        <w:numPr>
          <w:ilvl w:val="0"/>
          <w:numId w:val="1001"/>
        </w:numPr>
        <w:pStyle w:val="Compact"/>
      </w:pPr>
      <m:oMath>
        <m:d>
          <m:dPr>
            <m:begChr m:val="("/>
            <m:endChr m:val=")"/>
            <m:sepChr m:val=""/>
            <m:grow/>
          </m:dPr>
          <m:e>
            <m:r>
              <m:t>3</m:t>
            </m:r>
            <m:r>
              <m:rPr>
                <m:sty m:val="p"/>
              </m:rPr>
              <m:t>,</m:t>
            </m:r>
            <m:r>
              <m:rPr>
                <m:nor/>
                <m:sty m:val="p"/>
              </m:rPr>
              <m:t>-</m:t>
            </m:r>
            <m:r>
              <m:t>5</m:t>
            </m:r>
          </m:e>
        </m:d>
      </m:oMath>
    </w:p>
    <w:p>
      <w:pPr>
        <w:numPr>
          <w:ilvl w:val="0"/>
          <w:numId w:val="1001"/>
        </w:numPr>
        <w:pStyle w:val="Compact"/>
      </w:pPr>
      <m:oMath>
        <m:d>
          <m:dPr>
            <m:begChr m:val="("/>
            <m:endChr m:val=")"/>
            <m:sepChr m:val=""/>
            <m:grow/>
          </m:dPr>
          <m:e>
            <m:r>
              <m:t>0</m:t>
            </m:r>
            <m:r>
              <m:rPr>
                <m:sty m:val="p"/>
              </m:rPr>
              <m:t>,</m:t>
            </m:r>
            <m:r>
              <m:t>5</m:t>
            </m:r>
          </m:e>
        </m:d>
      </m:oMath>
    </w:p>
    <w:p>
      <w:pPr>
        <w:numPr>
          <w:ilvl w:val="0"/>
          <w:numId w:val="1001"/>
        </w:numPr>
        <w:pStyle w:val="Compact"/>
      </w:pPr>
      <m:oMath>
        <m:d>
          <m:dPr>
            <m:begChr m:val="("/>
            <m:endChr m:val=")"/>
            <m:sepChr m:val=""/>
            <m:grow/>
          </m:dPr>
          <m:e>
            <m:r>
              <m:rPr>
                <m:nor/>
                <m:sty m:val="p"/>
              </m:rPr>
              <m:t>-</m:t>
            </m:r>
            <m:r>
              <m:t>6</m:t>
            </m:r>
            <m:r>
              <m:rPr>
                <m:sty m:val="p"/>
              </m:rPr>
              <m:t>,</m:t>
            </m:r>
            <m:r>
              <m:t>6</m:t>
            </m:r>
          </m:e>
        </m:d>
      </m:oMath>
    </w:p>
    <w:p>
      <w:pPr>
        <w:numPr>
          <w:ilvl w:val="0"/>
          <w:numId w:val="1001"/>
        </w:numPr>
        <w:pStyle w:val="Compact"/>
      </w:pPr>
      <m:oMath>
        <m:d>
          <m:dPr>
            <m:begChr m:val="("/>
            <m:endChr m:val=")"/>
            <m:sepChr m:val=""/>
            <m:grow/>
          </m:dPr>
          <m:e>
            <m:r>
              <m:t>3</m:t>
            </m:r>
            <m:r>
              <m:rPr>
                <m:sty m:val="p"/>
              </m:rPr>
              <m:t>,</m:t>
            </m:r>
            <m:r>
              <m:t>3</m:t>
            </m:r>
          </m:e>
        </m:d>
      </m:oMath>
    </w:p>
    <w:p>
      <w:pPr>
        <w:numPr>
          <w:ilvl w:val="0"/>
          <w:numId w:val="1001"/>
        </w:numPr>
        <w:pStyle w:val="Compact"/>
      </w:pPr>
      <m:oMath>
        <m:d>
          <m:dPr>
            <m:begChr m:val="("/>
            <m:endChr m:val=")"/>
            <m:sepChr m:val=""/>
            <m:grow/>
          </m:dPr>
          <m:e>
            <m:r>
              <m:rPr>
                <m:nor/>
                <m:sty m:val="p"/>
              </m:rPr>
              <m:t>-</m:t>
            </m:r>
            <m:r>
              <m:t>2</m:t>
            </m:r>
            <m:r>
              <m:rPr>
                <m:sty m:val="p"/>
              </m:rPr>
              <m:t>,</m:t>
            </m:r>
            <m:r>
              <m:rPr>
                <m:nor/>
                <m:sty m:val="p"/>
              </m:rPr>
              <m:t>-</m:t>
            </m:r>
            <m:r>
              <m:t>2</m:t>
            </m:r>
          </m:e>
        </m:d>
      </m:oMath>
    </w:p>
    <w:bookmarkEnd w:id="38"/>
    <w:bookmarkEnd w:id="39"/>
    <w:bookmarkStart w:id="64" w:name="info-gap-terms-of-a-team"/>
    <w:p>
      <w:pPr>
        <w:pStyle w:val="Heading3"/>
      </w:pPr>
      <w:r>
        <w:t xml:space="preserve">3 Info Gap: Terms of A Team</w:t>
      </w:r>
    </w:p>
    <w:bookmarkStart w:id="46" w:name="student-task-statement-2"/>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p>
      <w:pPr>
        <w:pStyle w:val="BodyText"/>
      </w:pPr>
      <w:r>
        <w:t xml:space="preserve">The blank coordinate planes are provided here in case they are useful.</w:t>
      </w:r>
    </w:p>
    <w:p>
      <w:pPr>
        <w:pStyle w:val="BodyText"/>
      </w:pPr>
      <w:r>
        <w:drawing>
          <wp:inline>
            <wp:extent cx="2786278" cy="2704185"/>
            <wp:effectExtent b="0" l="0" r="0" t="0"/>
            <wp:docPr descr="A blank coordinate grid with origin 0. Each axis, 0 to 22, by 2’s." title="" id="41" name="Picture"/>
            <a:graphic>
              <a:graphicData uri="http://schemas.openxmlformats.org/drawingml/2006/picture">
                <pic:pic>
                  <pic:nvPicPr>
                    <pic:cNvPr descr="/app/tmp/embedder-1670993436.4555473.png" id="42" name="Picture"/>
                    <pic:cNvPicPr>
                      <a:picLocks noChangeArrowheads="1" noChangeAspect="1"/>
                    </pic:cNvPicPr>
                  </pic:nvPicPr>
                  <pic:blipFill>
                    <a:blip r:embed="rId40"/>
                    <a:stretch>
                      <a:fillRect/>
                    </a:stretch>
                  </pic:blipFill>
                  <pic:spPr bwMode="auto">
                    <a:xfrm>
                      <a:off x="0" y="0"/>
                      <a:ext cx="2786278" cy="2704185"/>
                    </a:xfrm>
                    <a:prstGeom prst="rect">
                      <a:avLst/>
                    </a:prstGeom>
                    <a:noFill/>
                    <a:ln w="9525">
                      <a:noFill/>
                      <a:headEnd/>
                      <a:tailEnd/>
                    </a:ln>
                  </pic:spPr>
                </pic:pic>
              </a:graphicData>
            </a:graphic>
          </wp:inline>
        </w:drawing>
      </w:r>
    </w:p>
    <w:p>
      <w:pPr>
        <w:pStyle w:val="BodyText"/>
      </w:pPr>
      <w:r>
        <w:drawing>
          <wp:inline>
            <wp:extent cx="2786278" cy="2704185"/>
            <wp:effectExtent b="0" l="0" r="0" t="0"/>
            <wp:docPr descr="A blank coordinate grid with origin 0. Each axis, 0 to 22, by 2’s." title="" id="44" name="Picture"/>
            <a:graphic>
              <a:graphicData uri="http://schemas.openxmlformats.org/drawingml/2006/picture">
                <pic:pic>
                  <pic:nvPicPr>
                    <pic:cNvPr descr="/app/tmp/embedder-1670993436.5260367.png" id="45" name="Picture"/>
                    <pic:cNvPicPr>
                      <a:picLocks noChangeArrowheads="1" noChangeAspect="1"/>
                    </pic:cNvPicPr>
                  </pic:nvPicPr>
                  <pic:blipFill>
                    <a:blip r:embed="rId43"/>
                    <a:stretch>
                      <a:fillRect/>
                    </a:stretch>
                  </pic:blipFill>
                  <pic:spPr bwMode="auto">
                    <a:xfrm>
                      <a:off x="0" y="0"/>
                      <a:ext cx="2786278" cy="2704185"/>
                    </a:xfrm>
                    <a:prstGeom prst="rect">
                      <a:avLst/>
                    </a:prstGeom>
                    <a:noFill/>
                    <a:ln w="9525">
                      <a:noFill/>
                      <a:headEnd/>
                      <a:tailEnd/>
                    </a:ln>
                  </pic:spPr>
                </pic:pic>
              </a:graphicData>
            </a:graphic>
          </wp:inline>
        </w:drawing>
      </w:r>
    </w:p>
    <w:bookmarkEnd w:id="46"/>
    <w:bookmarkStart w:id="53" w:name="activity-synthesis"/>
    <w:p>
      <w:pPr>
        <w:pStyle w:val="Heading4"/>
      </w:pPr>
      <w:r>
        <w:t xml:space="preserve">Activity Synthesis</w:t>
      </w:r>
    </w:p>
    <w:p>
      <w:pPr>
        <w:pStyle w:val="FirstParagraph"/>
      </w:pPr>
      <w:r>
        <w:drawing>
          <wp:inline>
            <wp:extent cx="2999244" cy="2917139"/>
            <wp:effectExtent b="0" l="0" r="0" t="0"/>
            <wp:docPr descr="Graph of 2 intersecting inequalities. Horizontal axis, number of children on a team, from 0 to 22 by 2s. Vertical axis, number of adults on a team, from 0 to 22 by 2s. Shading below each line." title="" id="48" name="Picture"/>
            <a:graphic>
              <a:graphicData uri="http://schemas.openxmlformats.org/drawingml/2006/picture">
                <pic:pic>
                  <pic:nvPicPr>
                    <pic:cNvPr descr="/app/tmp/embedder-1670993436.60283.png" id="49" name="Picture"/>
                    <pic:cNvPicPr>
                      <a:picLocks noChangeArrowheads="1" noChangeAspect="1"/>
                    </pic:cNvPicPr>
                  </pic:nvPicPr>
                  <pic:blipFill>
                    <a:blip r:embed="rId47"/>
                    <a:stretch>
                      <a:fillRect/>
                    </a:stretch>
                  </pic:blipFill>
                  <pic:spPr bwMode="auto">
                    <a:xfrm>
                      <a:off x="0" y="0"/>
                      <a:ext cx="2999244" cy="2917139"/>
                    </a:xfrm>
                    <a:prstGeom prst="rect">
                      <a:avLst/>
                    </a:prstGeom>
                    <a:noFill/>
                    <a:ln w="9525">
                      <a:noFill/>
                      <a:headEnd/>
                      <a:tailEnd/>
                    </a:ln>
                  </pic:spPr>
                </pic:pic>
              </a:graphicData>
            </a:graphic>
          </wp:inline>
        </w:drawing>
      </w:r>
    </w:p>
    <w:p>
      <w:pPr>
        <w:pStyle w:val="BodyText"/>
      </w:pPr>
      <w:r>
        <w:drawing>
          <wp:inline>
            <wp:extent cx="2999244" cy="2917139"/>
            <wp:effectExtent b="0" l="0" r="0" t="0"/>
            <wp:docPr descr="Graph of 3 intersecting inequalities. Horizontal axis, number of children on a team, from 0 to 22 by 2s. Vertical axis, number of adults on a team, from 0 to 22 by 2s. Shading below 2 lines, above 1." title="" id="51" name="Picture"/>
            <a:graphic>
              <a:graphicData uri="http://schemas.openxmlformats.org/drawingml/2006/picture">
                <pic:pic>
                  <pic:nvPicPr>
                    <pic:cNvPr descr="/app/tmp/embedder-1670993436.7151856.png" id="52" name="Picture"/>
                    <pic:cNvPicPr>
                      <a:picLocks noChangeArrowheads="1" noChangeAspect="1"/>
                    </pic:cNvPicPr>
                  </pic:nvPicPr>
                  <pic:blipFill>
                    <a:blip r:embed="rId50"/>
                    <a:stretch>
                      <a:fillRect/>
                    </a:stretch>
                  </pic:blipFill>
                  <pic:spPr bwMode="auto">
                    <a:xfrm>
                      <a:off x="0" y="0"/>
                      <a:ext cx="2999244" cy="2917139"/>
                    </a:xfrm>
                    <a:prstGeom prst="rect">
                      <a:avLst/>
                    </a:prstGeom>
                    <a:noFill/>
                    <a:ln w="9525">
                      <a:noFill/>
                      <a:headEnd/>
                      <a:tailEnd/>
                    </a:ln>
                  </pic:spPr>
                </pic:pic>
              </a:graphicData>
            </a:graphic>
          </wp:inline>
        </w:drawing>
      </w:r>
    </w:p>
    <w:bookmarkEnd w:id="53"/>
    <w:bookmarkStart w:id="63" w:name="images-for-activity-synthesis"/>
    <w:p>
      <w:pPr>
        <w:pStyle w:val="Heading4"/>
      </w:pPr>
      <w:r>
        <w:t xml:space="preserve">Images for Activity Synthesis</w:t>
      </w:r>
    </w:p>
    <w:p>
      <w:pPr>
        <w:pStyle w:val="FirstParagraph"/>
      </w:pPr>
      <w:r>
        <w:drawing>
          <wp:inline>
            <wp:extent cx="2999244" cy="2917139"/>
            <wp:effectExtent b="0" l="0" r="0" t="0"/>
            <wp:docPr descr="Graph of 2 intersecting inequalities. Horizontal axis, number of children on a team, from 0 to 22 by 2s. Vertical axis, number of adults on a team, from 0 to 22 by 2s. Shading below each line." title="" id="55" name="Picture"/>
            <a:graphic>
              <a:graphicData uri="http://schemas.openxmlformats.org/drawingml/2006/picture">
                <pic:pic>
                  <pic:nvPicPr>
                    <pic:cNvPr descr="/app/tmp/embedder-1670993436.8410273.png" id="56" name="Picture"/>
                    <pic:cNvPicPr>
                      <a:picLocks noChangeArrowheads="1" noChangeAspect="1"/>
                    </pic:cNvPicPr>
                  </pic:nvPicPr>
                  <pic:blipFill>
                    <a:blip r:embed="rId54"/>
                    <a:stretch>
                      <a:fillRect/>
                    </a:stretch>
                  </pic:blipFill>
                  <pic:spPr bwMode="auto">
                    <a:xfrm>
                      <a:off x="0" y="0"/>
                      <a:ext cx="2999244" cy="2917139"/>
                    </a:xfrm>
                    <a:prstGeom prst="rect">
                      <a:avLst/>
                    </a:prstGeom>
                    <a:noFill/>
                    <a:ln w="9525">
                      <a:noFill/>
                      <a:headEnd/>
                      <a:tailEnd/>
                    </a:ln>
                  </pic:spPr>
                </pic:pic>
              </a:graphicData>
            </a:graphic>
          </wp:inline>
        </w:drawing>
      </w:r>
    </w:p>
    <w:p>
      <w:pPr>
        <w:pStyle w:val="BodyText"/>
      </w:pPr>
      <w:r>
        <w:drawing>
          <wp:inline>
            <wp:extent cx="2999244" cy="2917139"/>
            <wp:effectExtent b="0" l="0" r="0" t="0"/>
            <wp:docPr descr="Graph of 3 intersecting inequalities. Horizontal axis, number of children on a team, from 0 to 22 by 2s. Vertical axis, number of adults on a team, from 0 to 22 by 2s. Shading below 2 lines, above 1." title="" id="58" name="Picture"/>
            <a:graphic>
              <a:graphicData uri="http://schemas.openxmlformats.org/drawingml/2006/picture">
                <pic:pic>
                  <pic:nvPicPr>
                    <pic:cNvPr descr="/app/tmp/embedder-1670993436.941077.png" id="59" name="Picture"/>
                    <pic:cNvPicPr>
                      <a:picLocks noChangeArrowheads="1" noChangeAspect="1"/>
                    </pic:cNvPicPr>
                  </pic:nvPicPr>
                  <pic:blipFill>
                    <a:blip r:embed="rId57"/>
                    <a:stretch>
                      <a:fillRect/>
                    </a:stretch>
                  </pic:blipFill>
                  <pic:spPr bwMode="auto">
                    <a:xfrm>
                      <a:off x="0" y="0"/>
                      <a:ext cx="2999244" cy="291713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1" name="Picture"/>
            <a:graphic>
              <a:graphicData uri="http://schemas.openxmlformats.org/drawingml/2006/picture">
                <pic:pic>
                  <pic:nvPicPr>
                    <pic:cNvPr descr="/app/app/assets/images/export/ccby_logo_small.png" id="62" name="Picture"/>
                    <pic:cNvPicPr>
                      <a:picLocks noChangeArrowheads="1" noChangeAspect="1"/>
                    </pic:cNvPicPr>
                  </pic:nvPicPr>
                  <pic:blipFill>
                    <a:blip r:embed="rId6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3"/>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0" Target="media/rId6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2022-12-14T04:50:37Z</dcterms:created>
  <dcterms:modified xsi:type="dcterms:W3CDTF">2022-12-14T04:50:37Z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aoypZLrEHNDG9khY6YzzgsdsyHWxjhBvPypqig/HfZFOiOw91kzkjQMS60a46N/q/oSx86UETXS6oI/6e8h+zA==</vt:lpwstr>
  </property>
</Properties>
</file>