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To find 40% of 75, Priya calculates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75</m:t>
        </m:r>
      </m:oMath>
      <w:r>
        <w:t xml:space="preserve">. Does her calculation give the correct value for 40% of 75? Explain or show how you know.</w:t>
      </w:r>
    </w:p>
    <w:p>
      <w:pPr>
        <w:numPr>
          <w:ilvl w:val="1"/>
          <w:numId w:val="1002"/>
        </w:numPr>
        <w:pStyle w:val="Compact"/>
      </w:pPr>
      <w:r>
        <w:t xml:space="preserve">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a number, does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x</m:t>
        </m:r>
      </m:oMath>
      <w:r>
        <w:t xml:space="preserve"> </w:t>
      </w:r>
      <w:r>
        <w:t xml:space="preserve">always represent 40% of that number? Explain your reasoning.</w:t>
      </w:r>
    </w:p>
    <w:p>
      <w:pPr>
        <w:numPr>
          <w:ilvl w:val="0"/>
          <w:numId w:val="1001"/>
        </w:numPr>
      </w:pPr>
      <w:r>
        <w:t xml:space="preserve">Han spent 75 minutes practicing the piano over the weekend. For each question, explain or show your reasoning.</w:t>
      </w:r>
    </w:p>
    <w:p>
      <w:pPr>
        <w:numPr>
          <w:ilvl w:val="1"/>
          <w:numId w:val="1003"/>
        </w:numPr>
        <w:pStyle w:val="Compact"/>
      </w:pPr>
      <w:r>
        <w:t xml:space="preserve">Priya practiced the violin for 152% as much time as Han practiced the piano. How long did she practice?</w:t>
      </w:r>
    </w:p>
    <w:p>
      <w:pPr>
        <w:numPr>
          <w:ilvl w:val="1"/>
          <w:numId w:val="1003"/>
        </w:numPr>
        <w:pStyle w:val="Compact"/>
      </w:pPr>
      <w:r>
        <w:t xml:space="preserve">Tyler practiced the clarinet for 64% as much time as Han practiced the piano. How long did he practice?</w:t>
      </w:r>
    </w:p>
    <w:p>
      <w:pPr>
        <w:numPr>
          <w:ilvl w:val="0"/>
          <w:numId w:val="1001"/>
        </w:numPr>
      </w:pPr>
      <w:r>
        <w:t xml:space="preserve">Last Sunday 1,575 people visited the amusement park. 56% of the visitors were adults, 16% were teenagers, and 28% were children ages 12 and under. Find the number of adults, teenagers, and children that visited the park.</w:t>
      </w:r>
    </w:p>
    <w:p>
      <w:pPr>
        <w:numPr>
          <w:ilvl w:val="0"/>
          <w:numId w:val="1001"/>
        </w:numPr>
      </w:pPr>
      <w:r>
        <w:t xml:space="preserve">Order from greatest to least:</w:t>
      </w:r>
    </w:p>
    <w:p>
      <w:pPr>
        <w:numPr>
          <w:ilvl w:val="1"/>
          <w:numId w:val="1004"/>
        </w:numPr>
        <w:pStyle w:val="Compact"/>
      </w:pPr>
      <w:r>
        <w:t xml:space="preserve">55% of 180</w:t>
      </w:r>
    </w:p>
    <w:p>
      <w:pPr>
        <w:numPr>
          <w:ilvl w:val="1"/>
          <w:numId w:val="1004"/>
        </w:numPr>
        <w:pStyle w:val="Compact"/>
      </w:pPr>
      <w:r>
        <w:t xml:space="preserve">300% of 26</w:t>
      </w:r>
    </w:p>
    <w:p>
      <w:pPr>
        <w:numPr>
          <w:ilvl w:val="1"/>
          <w:numId w:val="1004"/>
        </w:numPr>
        <w:pStyle w:val="Compact"/>
      </w:pPr>
      <w:r>
        <w:t xml:space="preserve">12% of 700</w:t>
      </w:r>
    </w:p>
    <w:p>
      <w:pPr>
        <w:numPr>
          <w:ilvl w:val="0"/>
          <w:numId w:val="1001"/>
        </w:numPr>
      </w:pPr>
      <w:r>
        <w:t xml:space="preserve">Complete each statement.</w:t>
      </w:r>
    </w:p>
    <w:p>
      <w:pPr>
        <w:numPr>
          <w:ilvl w:val="1"/>
          <w:numId w:val="1005"/>
        </w:numPr>
        <w:pStyle w:val="Compact"/>
      </w:pPr>
      <w:r>
        <w:t xml:space="preserve">20% of 60 is ________</w:t>
      </w:r>
    </w:p>
    <w:p>
      <w:pPr>
        <w:numPr>
          <w:ilvl w:val="1"/>
          <w:numId w:val="1005"/>
        </w:numPr>
        <w:pStyle w:val="Compact"/>
      </w:pPr>
      <w:r>
        <w:t xml:space="preserve">25% of ________ is 6</w:t>
      </w:r>
    </w:p>
    <w:p>
      <w:pPr>
        <w:numPr>
          <w:ilvl w:val="1"/>
          <w:numId w:val="1005"/>
        </w:numPr>
        <w:pStyle w:val="Compact"/>
      </w:pPr>
      <w:r>
        <w:t xml:space="preserve">________% of 100 is 14</w:t>
      </w:r>
    </w:p>
    <w:p>
      <w:pPr>
        <w:numPr>
          <w:ilvl w:val="1"/>
          <w:numId w:val="1006"/>
        </w:numPr>
        <w:pStyle w:val="Compact"/>
      </w:pPr>
      <w:r>
        <w:t xml:space="preserve">50% of 90 is ________</w:t>
      </w:r>
    </w:p>
    <w:p>
      <w:pPr>
        <w:numPr>
          <w:ilvl w:val="1"/>
          <w:numId w:val="1006"/>
        </w:numPr>
        <w:pStyle w:val="Compact"/>
      </w:pPr>
      <w:r>
        <w:t xml:space="preserve">10% of ________ is 7</w:t>
      </w:r>
    </w:p>
    <w:p>
      <w:pPr>
        <w:numPr>
          <w:ilvl w:val="1"/>
          <w:numId w:val="1006"/>
        </w:numPr>
        <w:pStyle w:val="Compact"/>
      </w:pPr>
      <w:r>
        <w:t xml:space="preserve">30% of 70 is ________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3, Lesson 14.)</w:t>
      </w:r>
    </w:p>
    <w:p>
      <w:pPr>
        <w:numPr>
          <w:ilvl w:val="0"/>
          <w:numId w:val="1001"/>
        </w:numPr>
      </w:pPr>
      <w:r>
        <w:t xml:space="preserve">A shopper needs 24 sandwich rolls. The store sells identical rolls in 2 differently sized packages. They sell a six-pack for</w:t>
      </w:r>
      <w:r>
        <w:t xml:space="preserve"> </w:t>
      </w:r>
      <w:r>
        <w:t xml:space="preserve">$</w:t>
      </w:r>
      <w:r>
        <w:t xml:space="preserve">5.28 and a four-pack for</w:t>
      </w:r>
      <w:r>
        <w:t xml:space="preserve"> </w:t>
      </w:r>
      <w:r>
        <w:t xml:space="preserve">$</w:t>
      </w:r>
      <w:r>
        <w:t xml:space="preserve">3.40. Should the shopper buy 4 six-packs or 6 four-packs? Explain your reasoning.</w:t>
      </w:r>
    </w:p>
    <w:p>
      <w:pPr>
        <w:numPr>
          <w:ilvl w:val="0"/>
          <w:numId w:val="1000"/>
        </w:numPr>
      </w:pPr>
      <w:r>
        <w:t xml:space="preserve">(From Unit 3, Lesson 9.)</w:t>
      </w:r>
    </w:p>
    <w:p>
      <w:pPr>
        <w:numPr>
          <w:ilvl w:val="0"/>
          <w:numId w:val="1001"/>
        </w:numPr>
      </w:pPr>
      <w:r>
        <w:t xml:space="preserve">On a field trip, there are 3 chaperones for every 20 students. There are 92 people on the trip. Answer these questions. If you get stuck, consider using a tape diagram.</w:t>
      </w:r>
    </w:p>
    <w:p>
      <w:pPr>
        <w:numPr>
          <w:ilvl w:val="1"/>
          <w:numId w:val="1007"/>
        </w:numPr>
        <w:pStyle w:val="Compact"/>
      </w:pPr>
      <w:r>
        <w:t xml:space="preserve">How many chaperones are there?</w:t>
      </w:r>
    </w:p>
    <w:p>
      <w:pPr>
        <w:numPr>
          <w:ilvl w:val="1"/>
          <w:numId w:val="1007"/>
        </w:numPr>
        <w:pStyle w:val="Compact"/>
      </w:pPr>
      <w:r>
        <w:t xml:space="preserve">How many children are there?</w:t>
      </w:r>
    </w:p>
    <w:p>
      <w:pPr>
        <w:numPr>
          <w:ilvl w:val="0"/>
          <w:numId w:val="1000"/>
        </w:numPr>
      </w:pPr>
      <w:r>
        <w:t xml:space="preserve">(From Unit 2,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2022-12-14T15:42:14Z</dcterms:created>
  <dcterms:modified xsi:type="dcterms:W3CDTF">2022-12-14T15:42:14Z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1L9BTkmFVquenktdxCp0oJOYhwKpkilpkmip1EtX2eDwuwQXJQ2u9lt66EOVTljIqnD+hL0YdHIX4kykP1javQ==</vt:lpwstr>
  </property>
</Properties>
</file>