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4, Lesson 2</w:t>
      </w:r>
    </w:p>
    <w:bookmarkStart w:id="33" w:name="lesson-543685"/>
    <w:p>
      <w:pPr>
        <w:pStyle w:val="Heading1"/>
      </w:pPr>
      <w:r>
        <w:t xml:space="preserve">Features of a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explore the features of a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2</w:t>
      </w:r>
      <w:r>
        <w:t xml:space="preserve">CC BY NC 2024 Illustrative Mathematics®</w:t>
      </w:r>
    </w:p>
    <w:bookmarkStart w:id="32" w:name="activity-543688"/>
    <w:p>
      <w:pPr>
        <w:pStyle w:val="Heading2"/>
      </w:pPr>
      <w:r>
        <w:t xml:space="preserve">Activity 2</w:t>
      </w:r>
      <w:r>
        <w:t xml:space="preserve"> </w:t>
      </w:r>
      <w:r>
        <w:t xml:space="preserve">Analyze Number Lines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Jada’s number line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9363" cy="486252"/>
            <wp:effectExtent b="0" l="0" r="0" t="0"/>
            <wp:docPr descr="Number line. Scale, 0 to 10, by 1's. Blank tick mark between 1 and 2 and between 5 and 6. " title="" id="21" name="Picture"/>
            <a:graphic>
              <a:graphicData uri="http://schemas.openxmlformats.org/drawingml/2006/picture">
                <pic:pic>
                  <pic:nvPicPr>
                    <pic:cNvPr descr="/app/tmp/embedder-1786380940.115396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86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should Jada revise her number line?</w:t>
      </w:r>
    </w:p>
    <w:p>
      <w:pPr>
        <w:numPr>
          <w:ilvl w:val="0"/>
          <w:numId w:val="1002"/>
        </w:numPr>
      </w:pPr>
      <w:r>
        <w:t xml:space="preserve">Andre’s number line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0188" cy="46790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86380940.206161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should Andre revise his number line?</w:t>
      </w:r>
    </w:p>
    <w:p>
      <w:pPr>
        <w:numPr>
          <w:ilvl w:val="0"/>
          <w:numId w:val="1002"/>
        </w:numPr>
      </w:pPr>
      <w:r>
        <w:t xml:space="preserve">Elena’s number line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9363" cy="415914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86380940.24306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15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should Elena revise her number line?</w:t>
      </w:r>
    </w:p>
    <w:p>
      <w:pPr>
        <w:numPr>
          <w:ilvl w:val="0"/>
          <w:numId w:val="1002"/>
        </w:numPr>
      </w:pPr>
      <w:r>
        <w:t xml:space="preserve">Fill in the numbers to create your own number line.</w:t>
      </w:r>
    </w:p>
    <w:p>
      <w:pPr>
        <w:numPr>
          <w:ilvl w:val="0"/>
          <w:numId w:val="1000"/>
        </w:numPr>
      </w:pPr>
      <w:r>
        <w:t xml:space="preserve">Unable to process &lt;img src="/tikz_files/238474.svg"&gt;</w:t>
      </w:r>
      <w:r>
        <w:t xml:space="preserve">Failed: rsvg-convert --format png --dpi-x 300 --dpi-y 300 /app/tmp/svgtopng-1786380940.310026.svg --output /app/tmp/svgtopng-1786380940.310026.png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FirstParagraph"/>
      </w:pPr>
      <w:r>
        <w:drawing>
          <wp:inline>
            <wp:extent cx="5507807" cy="2755432"/>
            <wp:effectExtent b="0" l="0" r="0" t="0"/>
            <wp:docPr descr="A clothesline with the numbers 7, 8, and 9 hanging on it." title="" id="30" name="Picture"/>
            <a:graphic>
              <a:graphicData uri="http://schemas.openxmlformats.org/drawingml/2006/picture">
                <pic:pic>
                  <pic:nvPicPr>
                    <pic:cNvPr descr="/app/tmp/embedder-1786380940.324010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2026-08-10T16:55:41Z</dcterms:created>
  <dcterms:modified xsi:type="dcterms:W3CDTF">2026-08-10T16:55:41Z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