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9a52981c5de44605ac4351994df91773222ca89"/>
    <w:p>
      <w:pPr>
        <w:pStyle w:val="Heading2"/>
      </w:pPr>
      <w:r>
        <w:t xml:space="preserve">Unit 6 Lesson 1: Patrones en los valores posicionales</w:t>
      </w:r>
    </w:p>
    <w:bookmarkEnd w:id="20"/>
    <w:bookmarkStart w:id="22" w:name="X4634a64aa47915dd12d21a2d08d5d05a4ba1799"/>
    <w:p>
      <w:pPr>
        <w:pStyle w:val="Heading3"/>
      </w:pPr>
      <w:r>
        <w:t xml:space="preserve">WU Observa y pregúntate: Los mismos dígitos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¿Qué observas? ¿Qué te preguntas?</w:t>
      </w:r>
    </w:p>
    <w:p>
      <w:pPr>
        <w:pStyle w:val="BodyText"/>
      </w:pPr>
      <w:r>
        <w:t xml:space="preserve">8,200</w:t>
      </w:r>
    </w:p>
    <w:p>
      <w:pPr>
        <w:pStyle w:val="BodyText"/>
      </w:pPr>
      <w:r>
        <w:t xml:space="preserve">820                     </w:t>
      </w:r>
    </w:p>
    <w:p>
      <w:pPr>
        <w:pStyle w:val="BodyText"/>
      </w:pPr>
      <w:r>
        <w:t xml:space="preserve">82</w:t>
      </w:r>
    </w:p>
    <w:p>
      <w:pPr>
        <w:pStyle w:val="BodyText"/>
      </w:pPr>
      <w:r>
        <w:t xml:space="preserve">8.2</w:t>
      </w:r>
    </w:p>
    <w:p>
      <w:pPr>
        <w:pStyle w:val="BodyText"/>
      </w:pPr>
      <w:r>
        <w:t xml:space="preserve">0.82</w:t>
      </w:r>
    </w:p>
    <w:p>
      <w:pPr>
        <w:pStyle w:val="BodyText"/>
      </w:pPr>
      <w:r>
        <w:t xml:space="preserve">0.082</w:t>
      </w:r>
    </w:p>
    <w:bookmarkEnd w:id="21"/>
    <w:bookmarkEnd w:id="22"/>
    <w:bookmarkStart w:id="24" w:name="muchas-ecuaciones-verdaderas"/>
    <w:p>
      <w:pPr>
        <w:pStyle w:val="Heading3"/>
      </w:pPr>
      <w:r>
        <w:t xml:space="preserve">1 Muchas ecuaciones verdaderas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Usa los números y los símbolos para escribir todas las ecuaciones verdaderas que puedas y que sean distintas. Puedes usar cada número y cada símbolo más de una vez.</w:t>
      </w:r>
    </w:p>
    <w:p>
      <w:pPr>
        <w:pStyle w:val="BodyText"/>
      </w:pPr>
      <w:r>
        <w:t xml:space="preserve">600</w:t>
      </w:r>
    </w:p>
    <w:p>
      <w:pPr>
        <w:pStyle w:val="BodyText"/>
      </w:pPr>
      <w:r>
        <w:t xml:space="preserve">0.06</w:t>
      </w:r>
    </w:p>
    <w:p>
      <w:pPr>
        <w:pStyle w:val="BodyText"/>
      </w:pPr>
      <w:r>
        <w:t xml:space="preserve">100</w:t>
      </w:r>
    </w:p>
    <w:p>
      <w:pPr>
        <w:pStyle w:val="BodyText"/>
      </w:pPr>
      <w:r>
        <w:t xml:space="preserve">60</w:t>
      </w:r>
    </w:p>
    <w:p>
      <w:pPr>
        <w:pStyle w:val="BodyText"/>
      </w:pPr>
      <m:oMath>
        <m:r>
          <m:rPr>
            <m:sty m:val="p"/>
          </m:rPr>
          <m:t>×</m:t>
        </m:r>
      </m:oMath>
    </w:p>
    <w:p>
      <w:pPr>
        <w:pStyle w:val="BodyText"/>
      </w:pPr>
      <w:r>
        <w:t xml:space="preserve">10</w:t>
      </w:r>
    </w:p>
    <w:p>
      <w:pPr>
        <w:pStyle w:val="BodyText"/>
      </w:pPr>
      <w:r>
        <w:t xml:space="preserve">6</w:t>
      </w:r>
    </w:p>
    <w:p>
      <w:pPr>
        <w:pStyle w:val="BodyText"/>
      </w:pPr>
      <m:oMath>
        <m:r>
          <m:rPr>
            <m:sty m:val="p"/>
          </m:rPr>
          <m:t>÷</m:t>
        </m:r>
      </m:oMath>
    </w:p>
    <w:p>
      <w:pPr>
        <w:pStyle w:val="BodyText"/>
      </w:pPr>
      <w:r>
        <w:t xml:space="preserve">0.1</w:t>
      </w:r>
    </w:p>
    <w:p>
      <w:pPr>
        <w:pStyle w:val="BodyText"/>
      </w:pPr>
      <w:r>
        <w:t xml:space="preserve">0.6</w:t>
      </w:r>
    </w:p>
    <w:p>
      <w:pPr>
        <w:pStyle w:val="BodyText"/>
      </w:pPr>
      <w:r>
        <w:t xml:space="preserve">=</w:t>
      </w:r>
    </w:p>
    <w:p>
      <w:pPr>
        <w:pStyle w:val="BodyText"/>
      </w:pPr>
      <w:r>
        <w:t xml:space="preserve">0.01</w:t>
      </w:r>
    </w:p>
    <w:p>
      <w:pPr>
        <w:pStyle w:val="BodyText"/>
      </w:pPr>
      <w:r>
        <w:br/>
      </w:r>
      <w:r>
        <w:t xml:space="preserve"> </w:t>
      </w:r>
    </w:p>
    <w:bookmarkEnd w:id="23"/>
    <w:bookmarkEnd w:id="24"/>
    <w:bookmarkStart w:id="29" w:name="describamos-relaciones-multiplicativas"/>
    <w:p>
      <w:pPr>
        <w:pStyle w:val="Heading3"/>
      </w:pPr>
      <w:r>
        <w:t xml:space="preserve">2 Describamos relaciones multiplicativas</w:t>
      </w:r>
    </w:p>
    <w:bookmarkStart w:id="28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m:oMath>
        <m:r>
          <m:t>600</m:t>
        </m:r>
        <m:phant>
          <m:phantPr>
            <m:show m:val="0"/>
          </m:phantPr>
          <m:e>
            <m:r>
              <m:t>00</m:t>
            </m:r>
          </m:e>
        </m:phant>
        <m:phant>
          <m:phantPr>
            <m:show m:val="0"/>
          </m:phantPr>
          <m:e>
            <m:r>
              <m:t>0</m:t>
            </m:r>
          </m:e>
        </m:phant>
        <m:r>
          <m:t>60</m:t>
        </m:r>
        <m:phant>
          <m:phantPr>
            <m:show m:val="0"/>
          </m:phantPr>
          <m:e>
            <m:r>
              <m:t>00</m:t>
            </m:r>
          </m:e>
        </m:phant>
        <m:phant>
          <m:phantPr>
            <m:show m:val="0"/>
          </m:phantPr>
          <m:e>
            <m:r>
              <m:t>00</m:t>
            </m:r>
          </m:e>
        </m:phant>
        <m:r>
          <m:t>6</m:t>
        </m:r>
        <m:phant>
          <m:phantPr>
            <m:show m:val="0"/>
          </m:phantPr>
          <m:e>
            <m:r>
              <m:t>0</m:t>
            </m:r>
          </m:e>
        </m:phant>
        <m:phant>
          <m:phantPr>
            <m:show m:val="0"/>
          </m:phantPr>
          <m:e>
            <m:r>
              <m:t>00</m:t>
            </m:r>
          </m:e>
        </m:phant>
        <m:r>
          <m:t>0.6</m:t>
        </m:r>
        <m:phant>
          <m:phantPr>
            <m:show m:val="0"/>
          </m:phantPr>
          <m:e>
            <m:r>
              <m:t>0</m:t>
            </m:r>
          </m:e>
        </m:phant>
        <m:phant>
          <m:phantPr>
            <m:show m:val="0"/>
          </m:phantPr>
          <m:e>
            <m:r>
              <m:t>00</m:t>
            </m:r>
          </m:e>
        </m:phant>
        <m:r>
          <m:t>0.06</m:t>
        </m:r>
      </m:oMath>
    </w:p>
    <w:p>
      <w:pPr>
        <w:numPr>
          <w:ilvl w:val="0"/>
          <w:numId w:val="1001"/>
        </w:numPr>
        <w:pStyle w:val="Compact"/>
      </w:pPr>
      <w:r>
        <w:t xml:space="preserve">Explica o muestra cómo cambia el valor del 6 en los distintos números.</w:t>
      </w:r>
    </w:p>
    <w:p>
      <w:pPr>
        <w:numPr>
          <w:ilvl w:val="0"/>
          <w:numId w:val="1001"/>
        </w:numPr>
        <w:pStyle w:val="Compact"/>
      </w:pPr>
      <w:r>
        <w:t xml:space="preserve">Si la lista continuara, ¿cuáles números irían antes de 600? Explica tu razonamiento.</w:t>
      </w:r>
    </w:p>
    <w:p>
      <w:pPr>
        <w:numPr>
          <w:ilvl w:val="0"/>
          <w:numId w:val="1001"/>
        </w:numPr>
        <w:pStyle w:val="Compact"/>
      </w:pPr>
      <w:r>
        <w:t xml:space="preserve">Si la lista continuara, ¿cuáles números irían después de 0.06? Explica tu razonamiento.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8"/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2022-12-15T01:04:50Z</dcterms:created>
  <dcterms:modified xsi:type="dcterms:W3CDTF">2022-12-15T01:04:50Z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GO/nMlEKPsegmN4PPAqYfz5Jx3Xpfl6lzh6GP3hBG8E866JrPYLGmmV8fRFtbrQXB6G+8/30A75LlGNPDE4YnA==</vt:lpwstr>
  </property>
</Properties>
</file>