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21.png" ContentType="image/png"/>
  <Override PartName="/word/media/rId24.png" ContentType="image/png"/>
  <Override PartName="/word/media/rId27.png" ContentType="image/png"/>
  <Override PartName="/word/media/rId30.png" ContentType="image/png"/>
  <Override PartName="/word/media/rId3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a439a2ac64f08769b3a8084304926579480460"/>
    <w:p>
      <w:pPr>
        <w:pStyle w:val="Heading2"/>
      </w:pPr>
      <w:r>
        <w:t xml:space="preserve">Unit 3 Lesson 8: Using the Correlation Coefficient</w:t>
      </w:r>
    </w:p>
    <w:bookmarkEnd w:id="20"/>
    <w:bookmarkStart w:id="34" w:name="putting-the-numbers-in-context-warm-up"/>
    <w:p>
      <w:pPr>
        <w:pStyle w:val="Heading3"/>
      </w:pPr>
      <w:r>
        <w:t xml:space="preserve">1 Putting the Numbers in Context (Warm up)</w:t>
      </w:r>
    </w:p>
    <w:bookmarkStart w:id="33" w:name="student-task-statement"/>
    <w:p>
      <w:pPr>
        <w:pStyle w:val="Heading4"/>
      </w:pPr>
      <w:r>
        <w:t xml:space="preserve">Student Task Statement</w:t>
      </w:r>
    </w:p>
    <w:p>
      <w:pPr>
        <w:pStyle w:val="FirstParagraph"/>
      </w:pPr>
      <w:r>
        <w:t xml:space="preserve">Match the variables to the scatter plot you think they best fit. Be prepared to explain your reasoning. </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 </w:t>
            </w:r>
          </w:p>
        </w:tc>
        <w:tc>
          <w:tcPr/>
          <w:p>
            <w:pPr>
              <w:pStyle w:val="Compact"/>
              <w:jc w:val="left"/>
            </w:pPr>
            <m:oMath>
              <m:r>
                <m:t>x</m:t>
              </m:r>
            </m:oMath>
            <w:r>
              <w:t xml:space="preserve"> </w:t>
            </w:r>
            <w:r>
              <w:t xml:space="preserve">variable</w:t>
            </w:r>
          </w:p>
        </w:tc>
        <w:tc>
          <w:tcPr/>
          <w:p>
            <w:pPr>
              <w:pStyle w:val="Compact"/>
              <w:jc w:val="left"/>
            </w:pPr>
            <m:oMath>
              <m:r>
                <m:t>y</m:t>
              </m:r>
            </m:oMath>
            <w:r>
              <w:t xml:space="preserve"> </w:t>
            </w:r>
            <w:r>
              <w:t xml:space="preserve">variable</w:t>
            </w:r>
          </w:p>
        </w:tc>
      </w:tr>
      <w:tr>
        <w:tc>
          <w:tcPr/>
          <w:p>
            <w:pPr>
              <w:pStyle w:val="Compact"/>
              <w:jc w:val="left"/>
            </w:pPr>
            <w:r>
              <w:t xml:space="preserve">1.</w:t>
            </w:r>
          </w:p>
        </w:tc>
        <w:tc>
          <w:tcPr/>
          <w:p>
            <w:pPr>
              <w:pStyle w:val="Compact"/>
              <w:jc w:val="left"/>
            </w:pPr>
            <w:r>
              <w:t xml:space="preserve">daily low temperature in Celsius for Denver, CO</w:t>
            </w:r>
          </w:p>
        </w:tc>
        <w:tc>
          <w:tcPr/>
          <w:p>
            <w:pPr>
              <w:pStyle w:val="Compact"/>
              <w:jc w:val="left"/>
            </w:pPr>
            <w:r>
              <w:t xml:space="preserve">boxes of cereal in stock at a grocery in Miami, FL</w:t>
            </w:r>
          </w:p>
        </w:tc>
      </w:tr>
      <w:tr>
        <w:tc>
          <w:tcPr/>
          <w:p>
            <w:pPr>
              <w:pStyle w:val="Compact"/>
              <w:jc w:val="left"/>
            </w:pPr>
            <w:r>
              <w:t xml:space="preserve">2.</w:t>
            </w:r>
          </w:p>
        </w:tc>
        <w:tc>
          <w:tcPr/>
          <w:p>
            <w:pPr>
              <w:pStyle w:val="Compact"/>
              <w:jc w:val="left"/>
            </w:pPr>
            <w:r>
              <w:t xml:space="preserve">average number of free throws shot in a season</w:t>
            </w:r>
          </w:p>
        </w:tc>
        <w:tc>
          <w:tcPr/>
          <w:p>
            <w:pPr>
              <w:pStyle w:val="Compact"/>
              <w:jc w:val="left"/>
            </w:pPr>
            <w:r>
              <w:t xml:space="preserve">basketball team score per game</w:t>
            </w:r>
          </w:p>
        </w:tc>
      </w:tr>
      <w:tr>
        <w:tc>
          <w:tcPr/>
          <w:p>
            <w:pPr>
              <w:pStyle w:val="Compact"/>
              <w:jc w:val="left"/>
            </w:pPr>
            <w:r>
              <w:t xml:space="preserve">3.</w:t>
            </w:r>
          </w:p>
        </w:tc>
        <w:tc>
          <w:tcPr/>
          <w:p>
            <w:pPr>
              <w:pStyle w:val="Compact"/>
              <w:jc w:val="left"/>
            </w:pPr>
            <w:r>
              <w:t xml:space="preserve">measured student height in feet</w:t>
            </w:r>
          </w:p>
        </w:tc>
        <w:tc>
          <w:tcPr/>
          <w:p>
            <w:pPr>
              <w:pStyle w:val="Compact"/>
              <w:jc w:val="left"/>
            </w:pPr>
            <w:r>
              <w:t xml:space="preserve">measured student height in inches</w:t>
            </w:r>
          </w:p>
        </w:tc>
      </w:tr>
      <w:tr>
        <w:tc>
          <w:tcPr/>
          <w:p>
            <w:pPr>
              <w:pStyle w:val="Compact"/>
              <w:jc w:val="left"/>
            </w:pPr>
            <w:r>
              <w:t xml:space="preserve">4.</w:t>
            </w:r>
          </w:p>
        </w:tc>
        <w:tc>
          <w:tcPr/>
          <w:p>
            <w:pPr>
              <w:pStyle w:val="Compact"/>
              <w:jc w:val="left"/>
            </w:pPr>
            <w:r>
              <w:t xml:space="preserve">average number of minutes spent in a waiting room</w:t>
            </w:r>
          </w:p>
        </w:tc>
        <w:tc>
          <w:tcPr/>
          <w:p>
            <w:pPr>
              <w:pStyle w:val="Compact"/>
              <w:jc w:val="left"/>
            </w:pPr>
            <w:r>
              <w:t xml:space="preserve">hospital satisfaction rating</w:t>
            </w:r>
          </w:p>
        </w:tc>
      </w:tr>
    </w:tbl>
    <w:p>
      <w:pPr>
        <w:pStyle w:val="BodyText"/>
      </w:pPr>
    </w:p>
    <w:p>
      <w:pPr>
        <w:pStyle w:val="BodyText"/>
      </w:pPr>
      <w:r>
        <w:t xml:space="preserve">A</w:t>
      </w:r>
    </w:p>
    <w:p>
      <w:pPr>
        <w:pStyle w:val="BodyText"/>
      </w:pPr>
      <w:r>
        <w:drawing>
          <wp:inline>
            <wp:extent cx="2694152" cy="2856268"/>
            <wp:effectExtent b="0" l="0" r="0" t="0"/>
            <wp:docPr descr="A scatterplot." title="" id="22" name="Picture"/>
            <a:graphic>
              <a:graphicData uri="http://schemas.openxmlformats.org/drawingml/2006/picture">
                <pic:pic>
                  <pic:nvPicPr>
                    <pic:cNvPr descr="/app/tmp/embedder-1670993594.3502076.png" id="23" name="Picture"/>
                    <pic:cNvPicPr>
                      <a:picLocks noChangeArrowheads="1" noChangeAspect="1"/>
                    </pic:cNvPicPr>
                  </pic:nvPicPr>
                  <pic:blipFill>
                    <a:blip r:embed="rId21"/>
                    <a:stretch>
                      <a:fillRect/>
                    </a:stretch>
                  </pic:blipFill>
                  <pic:spPr bwMode="auto">
                    <a:xfrm>
                      <a:off x="0" y="0"/>
                      <a:ext cx="2694152" cy="2856268"/>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2762846" cy="2856395"/>
            <wp:effectExtent b="0" l="0" r="0" t="0"/>
            <wp:docPr descr="A scatterplot." title="" id="25" name="Picture"/>
            <a:graphic>
              <a:graphicData uri="http://schemas.openxmlformats.org/drawingml/2006/picture">
                <pic:pic>
                  <pic:nvPicPr>
                    <pic:cNvPr descr="/app/tmp/embedder-1670993594.4198172.png" id="26" name="Picture"/>
                    <pic:cNvPicPr>
                      <a:picLocks noChangeArrowheads="1" noChangeAspect="1"/>
                    </pic:cNvPicPr>
                  </pic:nvPicPr>
                  <pic:blipFill>
                    <a:blip r:embed="rId24"/>
                    <a:stretch>
                      <a:fillRect/>
                    </a:stretch>
                  </pic:blipFill>
                  <pic:spPr bwMode="auto">
                    <a:xfrm>
                      <a:off x="0" y="0"/>
                      <a:ext cx="2762846" cy="2856395"/>
                    </a:xfrm>
                    <a:prstGeom prst="rect">
                      <a:avLst/>
                    </a:prstGeom>
                    <a:noFill/>
                    <a:ln w="9525">
                      <a:noFill/>
                      <a:headEnd/>
                      <a:tailEnd/>
                    </a:ln>
                  </pic:spPr>
                </pic:pic>
              </a:graphicData>
            </a:graphic>
          </wp:inline>
        </w:drawing>
      </w:r>
    </w:p>
    <w:p>
      <w:pPr>
        <w:pStyle w:val="BodyText"/>
      </w:pPr>
    </w:p>
    <w:p>
      <w:pPr>
        <w:pStyle w:val="BodyText"/>
      </w:pPr>
      <w:r>
        <w:t xml:space="preserve">C</w:t>
      </w:r>
    </w:p>
    <w:p>
      <w:pPr>
        <w:pStyle w:val="BodyText"/>
      </w:pPr>
      <w:r>
        <w:drawing>
          <wp:inline>
            <wp:extent cx="2762846" cy="2856395"/>
            <wp:effectExtent b="0" l="0" r="0" t="0"/>
            <wp:docPr descr="A scatterplot." title="" id="28" name="Picture"/>
            <a:graphic>
              <a:graphicData uri="http://schemas.openxmlformats.org/drawingml/2006/picture">
                <pic:pic>
                  <pic:nvPicPr>
                    <pic:cNvPr descr="/app/tmp/embedder-1670993594.5165741.png" id="29" name="Picture"/>
                    <pic:cNvPicPr>
                      <a:picLocks noChangeArrowheads="1" noChangeAspect="1"/>
                    </pic:cNvPicPr>
                  </pic:nvPicPr>
                  <pic:blipFill>
                    <a:blip r:embed="rId27"/>
                    <a:stretch>
                      <a:fillRect/>
                    </a:stretch>
                  </pic:blipFill>
                  <pic:spPr bwMode="auto">
                    <a:xfrm>
                      <a:off x="0" y="0"/>
                      <a:ext cx="2762846" cy="2856395"/>
                    </a:xfrm>
                    <a:prstGeom prst="rect">
                      <a:avLst/>
                    </a:prstGeom>
                    <a:noFill/>
                    <a:ln w="9525">
                      <a:noFill/>
                      <a:headEnd/>
                      <a:tailEnd/>
                    </a:ln>
                  </pic:spPr>
                </pic:pic>
              </a:graphicData>
            </a:graphic>
          </wp:inline>
        </w:drawing>
      </w:r>
    </w:p>
    <w:p>
      <w:pPr>
        <w:pStyle w:val="BodyText"/>
      </w:pPr>
    </w:p>
    <w:p>
      <w:pPr>
        <w:pStyle w:val="BodyText"/>
      </w:pPr>
      <w:r>
        <w:t xml:space="preserve">D</w:t>
      </w:r>
    </w:p>
    <w:p>
      <w:pPr>
        <w:pStyle w:val="BodyText"/>
      </w:pPr>
      <w:r>
        <w:drawing>
          <wp:inline>
            <wp:extent cx="2694203" cy="2856382"/>
            <wp:effectExtent b="0" l="0" r="0" t="0"/>
            <wp:docPr descr="A scatterplot." title="" id="31" name="Picture"/>
            <a:graphic>
              <a:graphicData uri="http://schemas.openxmlformats.org/drawingml/2006/picture">
                <pic:pic>
                  <pic:nvPicPr>
                    <pic:cNvPr descr="/app/tmp/embedder-1670993594.5884476.png" id="32" name="Picture"/>
                    <pic:cNvPicPr>
                      <a:picLocks noChangeArrowheads="1" noChangeAspect="1"/>
                    </pic:cNvPicPr>
                  </pic:nvPicPr>
                  <pic:blipFill>
                    <a:blip r:embed="rId30"/>
                    <a:stretch>
                      <a:fillRect/>
                    </a:stretch>
                  </pic:blipFill>
                  <pic:spPr bwMode="auto">
                    <a:xfrm>
                      <a:off x="0" y="0"/>
                      <a:ext cx="2694203" cy="2856382"/>
                    </a:xfrm>
                    <a:prstGeom prst="rect">
                      <a:avLst/>
                    </a:prstGeom>
                    <a:noFill/>
                    <a:ln w="9525">
                      <a:noFill/>
                      <a:headEnd/>
                      <a:tailEnd/>
                    </a:ln>
                  </pic:spPr>
                </pic:pic>
              </a:graphicData>
            </a:graphic>
          </wp:inline>
        </w:drawing>
      </w:r>
    </w:p>
    <w:bookmarkEnd w:id="33"/>
    <w:bookmarkEnd w:id="34"/>
    <w:bookmarkStart w:id="40" w:name="never-know-how-far-youll-go"/>
    <w:p>
      <w:pPr>
        <w:pStyle w:val="Heading3"/>
      </w:pPr>
      <w:r>
        <w:t xml:space="preserve">2 Never Know How Far You’ll Go</w:t>
      </w:r>
    </w:p>
    <w:bookmarkStart w:id="35" w:name="student-task-statement-1"/>
    <w:p>
      <w:pPr>
        <w:pStyle w:val="Heading4"/>
      </w:pPr>
      <w:r>
        <w:t xml:space="preserve">Student Task Statement</w:t>
      </w:r>
    </w:p>
    <w:p>
      <w:pPr>
        <w:pStyle w:val="FirstParagraph"/>
      </w:pPr>
      <w:r>
        <w:t xml:space="preserve">Priya takes note of the distance the car drives and the time it takes to get to the destination for many trips. </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distance (mi) (</w:t>
            </w:r>
            <m:oMath>
              <m:r>
                <m:t>x</m:t>
              </m:r>
            </m:oMath>
            <w:r>
              <w:t xml:space="preserve">)</w:t>
            </w:r>
          </w:p>
        </w:tc>
        <w:tc>
          <w:tcPr/>
          <w:p>
            <w:pPr>
              <w:pStyle w:val="Compact"/>
              <w:jc w:val="left"/>
            </w:pPr>
            <w:r>
              <w:t xml:space="preserve">travel time (min) (</w:t>
            </w:r>
            <m:oMath>
              <m:r>
                <m:t>y</m:t>
              </m:r>
            </m:oMath>
            <w:r>
              <w:t xml:space="preserve">)</w:t>
            </w:r>
          </w:p>
        </w:tc>
      </w:tr>
      <w:tr>
        <w:tc>
          <w:tcPr/>
          <w:p>
            <w:pPr>
              <w:pStyle w:val="Compact"/>
              <w:jc w:val="left"/>
            </w:pPr>
            <w:r>
              <w:t xml:space="preserve">2</w:t>
            </w:r>
          </w:p>
        </w:tc>
        <w:tc>
          <w:tcPr/>
          <w:p>
            <w:pPr>
              <w:pStyle w:val="Compact"/>
              <w:jc w:val="left"/>
            </w:pPr>
            <w:r>
              <w:t xml:space="preserve">4</w:t>
            </w:r>
          </w:p>
        </w:tc>
      </w:tr>
      <w:tr>
        <w:tc>
          <w:tcPr/>
          <w:p>
            <w:pPr>
              <w:pStyle w:val="Compact"/>
              <w:jc w:val="left"/>
            </w:pPr>
            <w:r>
              <w:t xml:space="preserve">5</w:t>
            </w:r>
          </w:p>
        </w:tc>
        <w:tc>
          <w:tcPr/>
          <w:p>
            <w:pPr>
              <w:pStyle w:val="Compact"/>
              <w:jc w:val="left"/>
            </w:pPr>
            <w:r>
              <w:t xml:space="preserve">7</w:t>
            </w:r>
          </w:p>
        </w:tc>
      </w:tr>
      <w:tr>
        <w:tc>
          <w:tcPr/>
          <w:p>
            <w:pPr>
              <w:pStyle w:val="Compact"/>
              <w:jc w:val="left"/>
            </w:pPr>
            <w:r>
              <w:t xml:space="preserve">10</w:t>
            </w:r>
          </w:p>
        </w:tc>
        <w:tc>
          <w:tcPr/>
          <w:p>
            <w:pPr>
              <w:pStyle w:val="Compact"/>
              <w:jc w:val="left"/>
            </w:pPr>
            <w:r>
              <w:t xml:space="preserve">11</w:t>
            </w:r>
          </w:p>
        </w:tc>
      </w:tr>
      <w:tr>
        <w:tc>
          <w:tcPr/>
          <w:p>
            <w:pPr>
              <w:pStyle w:val="Compact"/>
              <w:jc w:val="left"/>
            </w:pPr>
            <w:r>
              <w:t xml:space="preserve">10</w:t>
            </w:r>
          </w:p>
        </w:tc>
        <w:tc>
          <w:tcPr/>
          <w:p>
            <w:pPr>
              <w:pStyle w:val="Compact"/>
              <w:jc w:val="left"/>
            </w:pPr>
            <w:r>
              <w:t xml:space="preserve">15</w:t>
            </w:r>
          </w:p>
        </w:tc>
      </w:tr>
      <w:tr>
        <w:tc>
          <w:tcPr/>
          <w:p>
            <w:pPr>
              <w:pStyle w:val="Compact"/>
              <w:jc w:val="left"/>
            </w:pPr>
            <w:r>
              <w:t xml:space="preserve">12</w:t>
            </w:r>
          </w:p>
        </w:tc>
        <w:tc>
          <w:tcPr/>
          <w:p>
            <w:pPr>
              <w:pStyle w:val="Compact"/>
              <w:jc w:val="left"/>
            </w:pPr>
            <w:r>
              <w:t xml:space="preserve">16</w:t>
            </w:r>
          </w:p>
        </w:tc>
      </w:tr>
      <w:tr>
        <w:tc>
          <w:tcPr/>
          <w:p>
            <w:pPr>
              <w:pStyle w:val="Compact"/>
              <w:jc w:val="left"/>
            </w:pPr>
            <w:r>
              <w:t xml:space="preserve">15</w:t>
            </w:r>
          </w:p>
        </w:tc>
        <w:tc>
          <w:tcPr/>
          <w:p>
            <w:pPr>
              <w:pStyle w:val="Compact"/>
              <w:jc w:val="left"/>
            </w:pPr>
            <w:r>
              <w:t xml:space="preserve">22</w:t>
            </w:r>
          </w:p>
        </w:tc>
      </w:tr>
      <w:tr>
        <w:tc>
          <w:tcPr/>
          <w:p>
            <w:pPr>
              <w:pStyle w:val="Compact"/>
              <w:jc w:val="left"/>
            </w:pPr>
            <w:r>
              <w:t xml:space="preserve">20</w:t>
            </w:r>
          </w:p>
        </w:tc>
        <w:tc>
          <w:tcPr/>
          <w:p>
            <w:pPr>
              <w:pStyle w:val="Compact"/>
              <w:jc w:val="left"/>
            </w:pPr>
            <w:r>
              <w:t xml:space="preserve">23</w:t>
            </w:r>
          </w:p>
        </w:tc>
      </w:tr>
      <w:tr>
        <w:tc>
          <w:tcPr/>
          <w:p>
            <w:pPr>
              <w:pStyle w:val="Compact"/>
              <w:jc w:val="left"/>
            </w:pPr>
            <w:r>
              <w:t xml:space="preserve">25</w:t>
            </w:r>
          </w:p>
        </w:tc>
        <w:tc>
          <w:tcPr/>
          <w:p>
            <w:pPr>
              <w:pStyle w:val="Compact"/>
              <w:jc w:val="left"/>
            </w:pPr>
            <w:r>
              <w:t xml:space="preserve">25</w:t>
            </w:r>
          </w:p>
        </w:tc>
      </w:tr>
      <w:tr>
        <w:tc>
          <w:tcPr/>
          <w:p>
            <w:pPr>
              <w:pStyle w:val="Compact"/>
              <w:jc w:val="left"/>
            </w:pPr>
            <w:r>
              <w:t xml:space="preserve">26</w:t>
            </w:r>
          </w:p>
        </w:tc>
        <w:tc>
          <w:tcPr/>
          <w:p>
            <w:pPr>
              <w:pStyle w:val="Compact"/>
              <w:jc w:val="left"/>
            </w:pPr>
            <w:r>
              <w:t xml:space="preserve">28</w:t>
            </w:r>
          </w:p>
        </w:tc>
      </w:tr>
      <w:tr>
        <w:tc>
          <w:tcPr/>
          <w:p>
            <w:pPr>
              <w:pStyle w:val="Compact"/>
              <w:jc w:val="left"/>
            </w:pPr>
            <w:r>
              <w:t xml:space="preserve">30</w:t>
            </w:r>
          </w:p>
        </w:tc>
        <w:tc>
          <w:tcPr/>
          <w:p>
            <w:pPr>
              <w:pStyle w:val="Compact"/>
              <w:jc w:val="left"/>
            </w:pPr>
            <w:r>
              <w:t xml:space="preserve">36</w:t>
            </w:r>
          </w:p>
        </w:tc>
      </w:tr>
      <w:tr>
        <w:tc>
          <w:tcPr/>
          <w:p>
            <w:pPr>
              <w:pStyle w:val="Compact"/>
              <w:jc w:val="left"/>
            </w:pPr>
            <w:r>
              <w:t xml:space="preserve">32</w:t>
            </w:r>
          </w:p>
        </w:tc>
        <w:tc>
          <w:tcPr/>
          <w:p>
            <w:pPr>
              <w:pStyle w:val="Compact"/>
              <w:jc w:val="left"/>
            </w:pPr>
            <w:r>
              <w:t xml:space="preserve">35</w:t>
            </w:r>
          </w:p>
        </w:tc>
      </w:tr>
      <w:tr>
        <w:tc>
          <w:tcPr/>
          <w:p>
            <w:pPr>
              <w:pStyle w:val="Compact"/>
              <w:jc w:val="left"/>
            </w:pPr>
            <w:r>
              <w:t xml:space="preserve">40</w:t>
            </w:r>
          </w:p>
        </w:tc>
        <w:tc>
          <w:tcPr/>
          <w:p>
            <w:pPr>
              <w:pStyle w:val="Compact"/>
              <w:jc w:val="left"/>
            </w:pPr>
            <w:r>
              <w:t xml:space="preserve">37</w:t>
            </w:r>
          </w:p>
        </w:tc>
      </w:tr>
      <w:tr>
        <w:tc>
          <w:tcPr/>
          <w:p>
            <w:pPr>
              <w:pStyle w:val="Compact"/>
              <w:jc w:val="left"/>
            </w:pPr>
            <w:r>
              <w:t xml:space="preserve">50</w:t>
            </w:r>
          </w:p>
        </w:tc>
        <w:tc>
          <w:tcPr/>
          <w:p>
            <w:pPr>
              <w:pStyle w:val="Compact"/>
              <w:jc w:val="left"/>
            </w:pPr>
            <w:r>
              <w:t xml:space="preserve">51</w:t>
            </w:r>
          </w:p>
        </w:tc>
      </w:tr>
      <w:tr>
        <w:tc>
          <w:tcPr/>
          <w:p>
            <w:pPr>
              <w:pStyle w:val="Compact"/>
              <w:jc w:val="left"/>
            </w:pPr>
            <w:r>
              <w:t xml:space="preserve">65</w:t>
            </w:r>
          </w:p>
        </w:tc>
        <w:tc>
          <w:tcPr/>
          <w:p>
            <w:pPr>
              <w:pStyle w:val="Compact"/>
              <w:jc w:val="left"/>
            </w:pPr>
            <w:r>
              <w:t xml:space="preserve">70</w:t>
            </w:r>
          </w:p>
        </w:tc>
      </w:tr>
      <w:tr>
        <w:tc>
          <w:tcPr/>
          <w:p>
            <w:pPr>
              <w:pStyle w:val="Compact"/>
              <w:jc w:val="left"/>
            </w:pPr>
            <w:r>
              <w:t xml:space="preserve">78</w:t>
            </w:r>
          </w:p>
        </w:tc>
        <w:tc>
          <w:tcPr/>
          <w:p>
            <w:pPr>
              <w:pStyle w:val="Compact"/>
              <w:jc w:val="left"/>
            </w:pPr>
            <w:r>
              <w:t xml:space="preserve">72</w:t>
            </w:r>
          </w:p>
        </w:tc>
      </w:tr>
    </w:tbl>
    <w:p>
      <w:pPr>
        <w:numPr>
          <w:ilvl w:val="0"/>
          <w:numId w:val="1001"/>
        </w:numPr>
        <w:pStyle w:val="Compact"/>
      </w:pPr>
      <w:r>
        <w:t xml:space="preserve">Distance is one factor that influences the travel time of Priya’s car trips. What are some other factors?</w:t>
      </w:r>
    </w:p>
    <w:p>
      <w:pPr>
        <w:numPr>
          <w:ilvl w:val="0"/>
          <w:numId w:val="1001"/>
        </w:numPr>
        <w:pStyle w:val="Compact"/>
      </w:pPr>
      <w:r>
        <w:t xml:space="preserve">Which of these factors (including distance) most likely has the most consistent influence for all the car trips? Explain your reasoning.</w:t>
      </w:r>
    </w:p>
    <w:p>
      <w:pPr>
        <w:numPr>
          <w:ilvl w:val="0"/>
          <w:numId w:val="1001"/>
        </w:numPr>
        <w:pStyle w:val="Compact"/>
      </w:pPr>
      <w:r>
        <w:t xml:space="preserve">Use technology to create a scatter plot of the data and add the best fit line to the graph.</w:t>
      </w:r>
    </w:p>
    <w:p>
      <w:pPr>
        <w:numPr>
          <w:ilvl w:val="0"/>
          <w:numId w:val="1001"/>
        </w:numPr>
        <w:pStyle w:val="Compact"/>
      </w:pPr>
      <w:r>
        <w:t xml:space="preserve">What do the slope and</w:t>
      </w:r>
      <w:r>
        <w:t xml:space="preserve"> </w:t>
      </w:r>
      <m:oMath>
        <m:r>
          <m:t>y</m:t>
        </m:r>
      </m:oMath>
      <w:r>
        <w:t xml:space="preserve">-intercept for the line of best fit mean in this situation?</w:t>
      </w:r>
    </w:p>
    <w:p>
      <w:pPr>
        <w:numPr>
          <w:ilvl w:val="0"/>
          <w:numId w:val="1001"/>
        </w:numPr>
        <w:pStyle w:val="Compact"/>
      </w:pPr>
      <w:r>
        <w:t xml:space="preserve">Use technology to find the correlation coefficient for this data. Based on the value, how would you describe the strength of the linear relationship?</w:t>
      </w:r>
    </w:p>
    <w:p>
      <w:pPr>
        <w:numPr>
          <w:ilvl w:val="0"/>
          <w:numId w:val="1001"/>
        </w:numPr>
        <w:pStyle w:val="Compact"/>
      </w:pPr>
      <w:r>
        <w:t xml:space="preserve">How long do you think it would take Priya to make a trip of 90 miles if the linear relationship continues? If she drives 90 miles, do you think the prediction you made will be close to the actual value? Explain your reasoning.</w:t>
      </w:r>
    </w:p>
    <w:bookmarkEnd w:id="35"/>
    <w:bookmarkStart w:id="39" w:name="activity-synthesis"/>
    <w:p>
      <w:pPr>
        <w:pStyle w:val="Heading4"/>
      </w:pPr>
      <w:r>
        <w:t xml:space="preserve">Activity Synthesis</w:t>
      </w:r>
    </w:p>
    <w:p>
      <w:pPr>
        <w:pStyle w:val="FirstParagraph"/>
      </w:pPr>
      <w:r>
        <w:drawing>
          <wp:inline>
            <wp:extent cx="2694203" cy="2856382"/>
            <wp:effectExtent b="0" l="0" r="0" t="0"/>
            <wp:docPr descr="Scatter plot.   " title="" id="37" name="Picture"/>
            <a:graphic>
              <a:graphicData uri="http://schemas.openxmlformats.org/drawingml/2006/picture">
                <pic:pic>
                  <pic:nvPicPr>
                    <pic:cNvPr descr="/app/tmp/embedder-1670993594.6580048.png" id="38" name="Picture"/>
                    <pic:cNvPicPr>
                      <a:picLocks noChangeArrowheads="1" noChangeAspect="1"/>
                    </pic:cNvPicPr>
                  </pic:nvPicPr>
                  <pic:blipFill>
                    <a:blip r:embed="rId36"/>
                    <a:stretch>
                      <a:fillRect/>
                    </a:stretch>
                  </pic:blipFill>
                  <pic:spPr bwMode="auto">
                    <a:xfrm>
                      <a:off x="0" y="0"/>
                      <a:ext cx="2694203" cy="2856382"/>
                    </a:xfrm>
                    <a:prstGeom prst="rect">
                      <a:avLst/>
                    </a:prstGeom>
                    <a:noFill/>
                    <a:ln w="9525">
                      <a:noFill/>
                      <a:headEnd/>
                      <a:tailEnd/>
                    </a:ln>
                  </pic:spPr>
                </pic:pic>
              </a:graphicData>
            </a:graphic>
          </wp:inline>
        </w:drawing>
      </w:r>
    </w:p>
    <w:bookmarkEnd w:id="39"/>
    <w:bookmarkEnd w:id="40"/>
    <w:bookmarkStart w:id="45" w:name="correlation-zoo"/>
    <w:p>
      <w:pPr>
        <w:pStyle w:val="Heading3"/>
      </w:pPr>
      <w:r>
        <w:t xml:space="preserve">3 Correlation Zoo</w:t>
      </w:r>
    </w:p>
    <w:bookmarkStart w:id="44" w:name="student-task-statement-2"/>
    <w:p>
      <w:pPr>
        <w:pStyle w:val="Heading4"/>
      </w:pPr>
      <w:r>
        <w:t xml:space="preserve">Student Task Statement</w:t>
      </w:r>
    </w:p>
    <w:p>
      <w:pPr>
        <w:pStyle w:val="FirstParagraph"/>
      </w:pPr>
      <w:r>
        <w:t xml:space="preserve">For each situation, describe the relationship between the variables, based on the correlation coefficient. Make sure to mention whether there is a</w:t>
      </w:r>
      <w:r>
        <w:t xml:space="preserve"> </w:t>
      </w:r>
      <w:r>
        <w:rPr>
          <w:bCs/>
          <w:b/>
        </w:rPr>
        <w:t xml:space="preserve">strong relationship</w:t>
      </w:r>
      <w:r>
        <w:t xml:space="preserve"> or not as well as whether it is a</w:t>
      </w:r>
      <w:r>
        <w:t xml:space="preserve"> </w:t>
      </w:r>
      <w:r>
        <w:rPr>
          <w:bCs/>
          <w:b/>
        </w:rPr>
        <w:t xml:space="preserve">positive relationship</w:t>
      </w:r>
      <w:r>
        <w:t xml:space="preserve"> </w:t>
      </w:r>
      <w:r>
        <w:t xml:space="preserve">or</w:t>
      </w:r>
      <w:r>
        <w:t xml:space="preserve"> </w:t>
      </w:r>
      <w:r>
        <w:rPr>
          <w:bCs/>
          <w:b/>
        </w:rPr>
        <w:t xml:space="preserve">negative relationship</w:t>
      </w:r>
      <w:r>
        <w:t xml:space="preserve">.</w:t>
      </w:r>
    </w:p>
    <w:p>
      <w:pPr>
        <w:numPr>
          <w:ilvl w:val="0"/>
          <w:numId w:val="1002"/>
        </w:numPr>
        <w:pStyle w:val="Compact"/>
      </w:pPr>
      <w:r>
        <w:t xml:space="preserve">Number of steps taken per day and number of kilometers walked per day.</w:t>
      </w:r>
      <w:r>
        <w:t xml:space="preserve"> </w:t>
      </w:r>
      <m:oMath>
        <m:r>
          <m:t>r</m:t>
        </m:r>
        <m:r>
          <m:rPr>
            <m:sty m:val="p"/>
          </m:rPr>
          <m:t>=</m:t>
        </m:r>
        <m:r>
          <m:t>0.92</m:t>
        </m:r>
      </m:oMath>
    </w:p>
    <w:p>
      <w:pPr>
        <w:numPr>
          <w:ilvl w:val="0"/>
          <w:numId w:val="1002"/>
        </w:numPr>
        <w:pStyle w:val="Compact"/>
      </w:pPr>
      <w:r>
        <w:t xml:space="preserve">Temperature of a rubber band and distance the rubber band can stretch.</w:t>
      </w:r>
      <w:r>
        <w:t xml:space="preserve"> </w:t>
      </w:r>
      <m:oMath>
        <m:r>
          <m:t>r</m:t>
        </m:r>
        <m:r>
          <m:rPr>
            <m:sty m:val="p"/>
          </m:rPr>
          <m:t>=</m:t>
        </m:r>
        <m:r>
          <m:t>0.84</m:t>
        </m:r>
      </m:oMath>
    </w:p>
    <w:p>
      <w:pPr>
        <w:numPr>
          <w:ilvl w:val="0"/>
          <w:numId w:val="1002"/>
        </w:numPr>
        <w:pStyle w:val="Compact"/>
      </w:pPr>
      <w:r>
        <w:t xml:space="preserve">Car weight and distance traveled using a full tank of gas.</w:t>
      </w:r>
      <w:r>
        <w:t xml:space="preserve"> </w:t>
      </w:r>
      <m:oMath>
        <m:r>
          <m:t>r</m:t>
        </m:r>
        <m:r>
          <m:rPr>
            <m:sty m:val="p"/>
          </m:rPr>
          <m:t>=</m:t>
        </m:r>
        <m:r>
          <m:rPr>
            <m:nor/>
            <m:sty m:val="p"/>
          </m:rPr>
          <m:t>-</m:t>
        </m:r>
        <m:r>
          <m:t>0.86</m:t>
        </m:r>
      </m:oMath>
    </w:p>
    <w:p>
      <w:pPr>
        <w:numPr>
          <w:ilvl w:val="0"/>
          <w:numId w:val="1002"/>
        </w:numPr>
        <w:pStyle w:val="Compact"/>
      </w:pPr>
      <w:r>
        <w:t xml:space="preserve">Average fat intake per citizen of a country and average cancer rate of a country.</w:t>
      </w:r>
      <w:r>
        <w:t xml:space="preserve"> </w:t>
      </w:r>
      <m:oMath>
        <m:r>
          <m:t>r</m:t>
        </m:r>
        <m:r>
          <m:rPr>
            <m:sty m:val="p"/>
          </m:rPr>
          <m:t>=</m:t>
        </m:r>
        <m:r>
          <m:t>0.73</m:t>
        </m:r>
      </m:oMath>
    </w:p>
    <w:p>
      <w:pPr>
        <w:numPr>
          <w:ilvl w:val="0"/>
          <w:numId w:val="1002"/>
        </w:numPr>
        <w:pStyle w:val="Compact"/>
      </w:pPr>
      <w:r>
        <w:t xml:space="preserve">Score on science exam and number of words written on the essay question.</w:t>
      </w:r>
      <w:r>
        <w:t xml:space="preserve"> </w:t>
      </w:r>
      <m:oMath>
        <m:r>
          <m:t>r</m:t>
        </m:r>
        <m:r>
          <m:rPr>
            <m:sty m:val="p"/>
          </m:rPr>
          <m:t>=</m:t>
        </m:r>
        <m:r>
          <m:t>0.28</m:t>
        </m:r>
      </m:oMath>
    </w:p>
    <w:p>
      <w:pPr>
        <w:numPr>
          <w:ilvl w:val="0"/>
          <w:numId w:val="1002"/>
        </w:numPr>
        <w:pStyle w:val="Compact"/>
      </w:pPr>
      <w:r>
        <w:t xml:space="preserve">Average time spent listening to music per day and average time spent watching TV per day.</w:t>
      </w:r>
      <w:r>
        <w:t xml:space="preserve"> </w:t>
      </w:r>
      <m:oMath>
        <m:r>
          <m:t>r</m:t>
        </m:r>
        <m:r>
          <m:rPr>
            <m:sty m:val="p"/>
          </m:rPr>
          <m:t>=</m:t>
        </m:r>
        <m:r>
          <m:rPr>
            <m:nor/>
            <m:sty m:val="p"/>
          </m:rPr>
          <m:t>-</m:t>
        </m:r>
        <m:r>
          <m:t>0.17</m:t>
        </m:r>
      </m:oMath>
    </w:p>
    <w:p>
      <w:pPr>
        <w:pStyle w:val="FirstParagraph"/>
      </w:pPr>
      <w:r>
        <w:drawing>
          <wp:inline>
            <wp:extent cx="762000" cy="266700"/>
            <wp:effectExtent b="0" l="0" r="0" t="0"/>
            <wp:docPr descr="" title="" id="42" name="Picture"/>
            <a:graphic>
              <a:graphicData uri="http://schemas.openxmlformats.org/drawingml/2006/picture">
                <pic:pic>
                  <pic:nvPicPr>
                    <pic:cNvPr descr="/app/app/assets/images/export/ccby_logo_small.png" id="43" name="Picture"/>
                    <pic:cNvPicPr>
                      <a:picLocks noChangeArrowheads="1" noChangeAspect="1"/>
                    </pic:cNvPicPr>
                  </pic:nvPicPr>
                  <pic:blipFill>
                    <a:blip r:embed="rId4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4"/>
    <w:bookmarkEnd w:id="4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6" Target="media/rId3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2022-12-14T04:53:15Z</dcterms:created>
  <dcterms:modified xsi:type="dcterms:W3CDTF">2022-12-14T04:53:15Z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MZVpnU1O8AxkGleN65K0Whpe/ddjPk7x+88A8f1eh80VkSzEIcYIUaH+9JO69pgyI7aEUXe0E+p+ReWBiVGEkA==</vt:lpwstr>
  </property>
</Properties>
</file>