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division-game-day"/>
    <w:p>
      <w:pPr>
        <w:pStyle w:val="Heading1"/>
      </w:pPr>
      <w:r>
        <w:t xml:space="preserve">Lesson 11: Division Game Day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dividing whole numbers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division games.</w:t>
      </w:r>
    </w:p>
    <w:bookmarkEnd w:id="25"/>
    <w:bookmarkStart w:id="26" w:name="lesson-purpose"/>
    <w:p>
      <w:pPr>
        <w:pStyle w:val="Heading3"/>
      </w:pPr>
      <w:r>
        <w:t xml:space="preserve">Lesson Purpose</w:t>
      </w:r>
    </w:p>
    <w:p>
      <w:pPr>
        <w:pStyle w:val="FirstParagraph"/>
      </w:pPr>
      <w:r>
        <w:t xml:space="preserve">The purpose of this lesson is for students to develop fluency with dividing within 100.</w:t>
      </w:r>
    </w:p>
    <w:p>
      <w:pPr>
        <w:pStyle w:val="BodyText"/>
      </w:pPr>
      <w:r>
        <w:t xml:space="preserve">In this lesson, students continue to develop fluency with dividing whole numbers within 100 by playing games. Students should have an efficient strategy for finding quotients, but they do not need to know quotients from memory.</w:t>
      </w:r>
    </w:p>
    <w:p>
      <w:pPr>
        <w:pStyle w:val="BodyText"/>
      </w:pPr>
      <w:r>
        <w:t xml:space="preserve">If students need additional support with the concepts in this lesson, refer back to Unit 4,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2</w:t>
      </w:r>
    </w:p>
    <w:p>
      <w:pPr>
        <w:numPr>
          <w:ilvl w:val="0"/>
          <w:numId w:val="1005"/>
        </w:numPr>
        <w:pStyle w:val="Compact"/>
      </w:pPr>
      <w:r>
        <w:t xml:space="preserve">Number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strategies are students using most often to divide? How can you help students build on those strategies to further develop fluency?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Division Games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Which division strategy did you find most helpful as you played division games today?</w:t>
      </w:r>
    </w:p>
    <w:p>
      <w:pPr>
        <w:numPr>
          <w:ilvl w:val="0"/>
          <w:numId w:val="1006"/>
        </w:numPr>
        <w:pStyle w:val="Compact"/>
      </w:pPr>
      <w:r>
        <w:t xml:space="preserve">Which division facts do you still need to work on?</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For finding division facts I didn’t know, it was helpful to think of a related division fact that I did know. It was helpful to think about related multiplication facts.</w:t>
      </w:r>
    </w:p>
    <w:p>
      <w:pPr>
        <w:numPr>
          <w:ilvl w:val="0"/>
          <w:numId w:val="1007"/>
        </w:numPr>
        <w:pStyle w:val="Compact"/>
      </w:pPr>
      <w:r>
        <w:t xml:space="preserve">I need to practice dividing large numbers by 7 and 9.</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2022-12-14T12:22:08Z</dcterms:created>
  <dcterms:modified xsi:type="dcterms:W3CDTF">2022-12-14T12:22:08Z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yiPP3xfd3g7i7HdSgdrm6OnG1tIm+wABrwwJu9wjxrnuJ4qGe1UmUycI1EzQvsqA0C6vVDJxXRoqhuzLqCzF5A==</vt:lpwstr>
  </property>
</Properties>
</file>