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3619c5d5f41d5db11a7e4a37f2f702612acdb"/>
    <w:p>
      <w:pPr>
        <w:pStyle w:val="Heading2"/>
      </w:pPr>
      <w:r>
        <w:t xml:space="preserve">Unit 6 Lesson 13: Conectemos todo: Sumemos y restemos fracciones</w:t>
      </w:r>
    </w:p>
    <w:bookmarkEnd w:id="20"/>
    <w:bookmarkStart w:id="22" w:name="X2260430faea6668e839b1324d8475b1dc58f84a"/>
    <w:p>
      <w:pPr>
        <w:pStyle w:val="Heading3"/>
      </w:pPr>
      <w:r>
        <w:t xml:space="preserve">WU Conversación numérica: Sumas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bookmarkEnd w:id="21"/>
    <w:bookmarkEnd w:id="22"/>
    <w:bookmarkStart w:id="24" w:name="denominadores-comunes"/>
    <w:p>
      <w:pPr>
        <w:pStyle w:val="Heading3"/>
      </w:pPr>
      <w:r>
        <w:t xml:space="preserve">1 Denominadores comunes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Tyler dice: “Para encontrar la suma, puedo usar 18 como denominador común”.</w:t>
      </w:r>
    </w:p>
    <w:p>
      <w:pPr>
        <w:pStyle w:val="BodyText"/>
      </w:pPr>
      <w:r>
        <w:t xml:space="preserve">Han dice: “Para encontrar la suma, puedo usar 24 como denominador común”.</w:t>
      </w:r>
    </w:p>
    <w:p>
      <w:pPr>
        <w:pStyle w:val="BodyText"/>
      </w:pPr>
      <w:r>
        <w:t xml:space="preserve">Clare dice: “Para encontrar la suma, puedo usar 48 como denominador común”.</w:t>
      </w:r>
    </w:p>
    <w:p>
      <w:pPr>
        <w:numPr>
          <w:ilvl w:val="0"/>
          <w:numId w:val="1002"/>
        </w:numPr>
        <w:pStyle w:val="Compact"/>
      </w:pPr>
      <w:r>
        <w:t xml:space="preserve">¿Con quién estás de acuerdo?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¿Cuál es el valor de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¿Podrías usar otros denominadores comunes para encontrar la suma? Explica o muestra cómo razonaste.</w:t>
      </w:r>
    </w:p>
    <w:bookmarkEnd w:id="23"/>
    <w:bookmarkEnd w:id="24"/>
    <w:bookmarkStart w:id="29" w:name="denominadores-diferentes"/>
    <w:p>
      <w:pPr>
        <w:pStyle w:val="Heading3"/>
      </w:pPr>
      <w:r>
        <w:t xml:space="preserve">2 Denominadores diferentes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13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2022-12-15T01:05:02Z</dcterms:created>
  <dcterms:modified xsi:type="dcterms:W3CDTF">2022-12-15T01:05:02Z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uluv4Z5zpIF5qwbss/m5UarrMCjvy9J04HpcBiGBk3WeX+q48vtc3LxPpfLinZU5kwNJrvtBj29l8Ll2VY6QKA==</vt:lpwstr>
  </property>
</Properties>
</file>