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5</w:t>
      </w:r>
      <w:r>
        <w:t xml:space="preserve">CC BY NC Illustrative Mathematics, based on IM 6–8 Math, CC BY Open Up Resources.</w:t>
      </w:r>
    </w:p>
    <w:p>
      <w:pPr>
        <w:pStyle w:val="BodyText"/>
      </w:pPr>
      <w:r>
        <w:t xml:space="preserve">Unit 3, Lesson 5</w:t>
      </w:r>
    </w:p>
    <w:bookmarkStart w:id="28" w:name="lesson-465553"/>
    <w:p>
      <w:pPr>
        <w:pStyle w:val="Heading1"/>
      </w:pPr>
      <w:r>
        <w:t xml:space="preserve">Interpreting Rates</w:t>
      </w:r>
    </w:p>
    <w:p>
      <w:pPr>
        <w:pStyle w:val="FirstParagraph"/>
      </w:pPr>
      <w:r>
        <w:t xml:space="preserve">Let’s explore unit rates.</w:t>
      </w:r>
    </w:p>
    <w:p>
      <w:pPr>
        <w:pStyle w:val="BodyText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5</w:t>
      </w:r>
      <w:r>
        <w:t xml:space="preserve">CC BY NC Illustrative Mathematics, based on IM 6–8 Math, CC BY Open Up Resources.</w:t>
      </w:r>
    </w:p>
    <w:bookmarkStart w:id="20" w:name="activity-465554"/>
    <w:p>
      <w:pPr>
        <w:pStyle w:val="Heading2"/>
      </w:pPr>
      <w:r>
        <w:t xml:space="preserve">5.1</w:t>
      </w:r>
      <w:r>
        <w:t xml:space="preserve">Math Talk: Division and Fractions</w:t>
      </w:r>
    </w:p>
    <w:p>
      <w:pPr>
        <w:pStyle w:val="FirstParagraph"/>
      </w:pPr>
      <w:r>
        <w:t xml:space="preserve">Decide mentally whether each statement is true.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÷</m:t>
        </m:r>
        <m:r>
          <m:t>10</m:t>
        </m:r>
        <m:r>
          <m:rPr>
            <m:sty m:val="p"/>
          </m:rPr>
          <m:t>=</m:t>
        </m:r>
        <m:r>
          <m:t>0.5</m:t>
        </m:r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20</m:t>
            </m:r>
          </m:den>
        </m:f>
        <m:r>
          <m:rPr>
            <m:sty m:val="p"/>
          </m:rPr>
          <m:t>=</m:t>
        </m:r>
        <m:r>
          <m:t>0.25</m:t>
        </m:r>
      </m:oMath>
    </w:p>
    <w:p>
      <w:pPr>
        <w:numPr>
          <w:ilvl w:val="0"/>
          <w:numId w:val="1001"/>
        </w:numPr>
        <w:pStyle w:val="Compact"/>
      </w:pPr>
      <m:oMath>
        <m:r>
          <m:t>4</m:t>
        </m:r>
        <m:r>
          <m:rPr>
            <m:sty m:val="p"/>
          </m:rPr>
          <m:t>÷</m:t>
        </m:r>
        <m:r>
          <m:t>20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20</m:t>
            </m:r>
          </m:den>
        </m:f>
        <m:r>
          <m:rPr>
            <m:sty m:val="p"/>
          </m:rPr>
          <m:t>=</m:t>
        </m:r>
        <m:r>
          <m:t>0.2</m:t>
        </m:r>
      </m:oMath>
    </w:p>
    <w:bookmarkEnd w:id="20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5</w:t>
      </w:r>
      <w:r>
        <w:t xml:space="preserve">CC BY NC Illustrative Mathematics, based on IM 6–8 Math, CC BY Open Up Resources.</w:t>
      </w:r>
    </w:p>
    <w:bookmarkStart w:id="24" w:name="activity-465555"/>
    <w:p>
      <w:pPr>
        <w:pStyle w:val="Heading2"/>
      </w:pPr>
      <w:r>
        <w:t xml:space="preserve">5.2</w:t>
      </w:r>
      <w:r>
        <w:t xml:space="preserve">Cooking Kinche</w:t>
      </w:r>
    </w:p>
    <w:p>
      <w:pPr>
        <w:pStyle w:val="FirstParagraph"/>
      </w:pPr>
      <w:r>
        <w:t xml:space="preserve">Priya and Han are making kinche for a breakfast event at school. The instructions for a large batch of kinche say, “Bring 15 cups of water to a boil. Then add 6 cups of crushed wheat.”</w:t>
      </w:r>
    </w:p>
    <w:p>
      <w:pPr>
        <w:numPr>
          <w:ilvl w:val="0"/>
          <w:numId w:val="1002"/>
        </w:numPr>
        <w:pStyle w:val="Compact"/>
      </w:pPr>
      <w:r>
        <w:t xml:space="preserve">Priya says, “The ratio of cups of wheat to cups of water is</w:t>
      </w:r>
      <w:r>
        <w:t xml:space="preserve"> </w:t>
      </w:r>
      <m:oMath>
        <m:r>
          <m:t>6</m:t>
        </m:r>
        <m:r>
          <m:rPr>
            <m:sty m:val="p"/>
          </m:rPr>
          <m:t>:</m:t>
        </m:r>
        <m:r>
          <m:t>15</m:t>
        </m:r>
      </m:oMath>
      <w:r>
        <w:t xml:space="preserve">. That’s 0.4 cup of wheat per cup of water.”</w:t>
      </w:r>
    </w:p>
    <w:p>
      <w:pPr>
        <w:numPr>
          <w:ilvl w:val="0"/>
          <w:numId w:val="1002"/>
        </w:numPr>
        <w:pStyle w:val="Compact"/>
      </w:pPr>
      <w:r>
        <w:t xml:space="preserve">Han says, “The ratio of cups of water to cups of wheat is</w:t>
      </w:r>
      <w:r>
        <w:t xml:space="preserve"> </w:t>
      </w:r>
      <m:oMath>
        <m:r>
          <m:t>15</m:t>
        </m:r>
        <m:r>
          <m:rPr>
            <m:sty m:val="p"/>
          </m:rPr>
          <m:t>:</m:t>
        </m:r>
        <m:r>
          <m:t>6</m:t>
        </m:r>
      </m:oMath>
      <w:r>
        <w:t xml:space="preserve">. That’s 2.5 cups of water per cup of wheat.”</w:t>
      </w:r>
    </w:p>
    <w:p>
      <w:pPr>
        <w:pStyle w:val="FirstParagraph"/>
      </w:pPr>
      <w:r>
        <w:drawing>
          <wp:inline>
            <wp:extent cx="5943600" cy="5473768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732017571.9884953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737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Who is correct? Explain your reasoning. If you get stuck, consider using the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water (cups)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wheat (cups)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</w:tbl>
    <w:p>
      <w:pPr>
        <w:numPr>
          <w:ilvl w:val="0"/>
          <w:numId w:val="1003"/>
        </w:numPr>
      </w:pPr>
      <w:r>
        <w:t xml:space="preserve">Priya and Han are each making a pot of kinche.</w:t>
      </w:r>
    </w:p>
    <w:p>
      <w:pPr>
        <w:numPr>
          <w:ilvl w:val="1"/>
          <w:numId w:val="1004"/>
        </w:numPr>
        <w:pStyle w:val="Compact"/>
      </w:pPr>
      <w:r>
        <w:t xml:space="preserve">Priya has 5 cups of wheat. How many cups of water should she boil? Show your reasoning.</w:t>
      </w:r>
    </w:p>
    <w:p>
      <w:pPr>
        <w:numPr>
          <w:ilvl w:val="1"/>
          <w:numId w:val="1004"/>
        </w:numPr>
        <w:pStyle w:val="Compact"/>
      </w:pPr>
      <w:r>
        <w:t xml:space="preserve">Han boils 10 cups of water. How many cups of wheat should he add into the water? Show your reasoning.</w:t>
      </w:r>
    </w:p>
    <w:bookmarkEnd w:id="24"/>
    <w:p>
      <w:pPr>
        <w:pStyle w:val="FirstParagraph"/>
      </w:pPr>
      <w:r>
        <w:t xml:space="preserve"> </w:t>
      </w:r>
      <w:r>
        <w:t xml:space="preserve">Grade 6</w:t>
      </w:r>
      <w:r>
        <w:br/>
      </w:r>
      <w:r>
        <w:t xml:space="preserve">Unit 3</w:t>
      </w:r>
      <w:r>
        <w:t xml:space="preserve">Lesson 5</w:t>
      </w:r>
      <w:r>
        <w:t xml:space="preserve">CC BY NC Illustrative Mathematics, based on IM 6–8 Math, CC BY Open Up Resources.</w:t>
      </w:r>
    </w:p>
    <w:bookmarkStart w:id="26" w:name="activity-465556"/>
    <w:p>
      <w:pPr>
        <w:pStyle w:val="Heading2"/>
      </w:pPr>
      <w:r>
        <w:t xml:space="preserve">5.3</w:t>
      </w:r>
      <w:r>
        <w:t xml:space="preserve">Laundry Detergent and Raffle Tickets</w:t>
      </w:r>
    </w:p>
    <w:p>
      <w:pPr>
        <w:pStyle w:val="FirstParagraph"/>
      </w:pPr>
      <w:r>
        <w:t xml:space="preserve">For each situation, find the</w:t>
      </w:r>
      <w:r>
        <w:t xml:space="preserve"> </w:t>
      </w:r>
      <w:r>
        <w:rPr>
          <w:bCs/>
          <w:b/>
        </w:rPr>
        <w:t xml:space="preserve">unit rates</w:t>
      </w:r>
      <w:r>
        <w:t xml:space="preserve">. Then choose a unit rate to solve the problem in part c. Show your reasoning.</w:t>
      </w:r>
    </w:p>
    <w:p>
      <w:pPr>
        <w:numPr>
          <w:ilvl w:val="0"/>
          <w:numId w:val="1005"/>
        </w:numPr>
      </w:pPr>
      <w:r>
        <w:t xml:space="preserve">A laundry service uses 10 gallons of detergent every 6 weeks.</w:t>
      </w:r>
    </w:p>
    <w:p>
      <w:pPr>
        <w:numPr>
          <w:ilvl w:val="1"/>
          <w:numId w:val="1006"/>
        </w:numPr>
        <w:pStyle w:val="Compact"/>
      </w:pPr>
      <w:r>
        <w:t xml:space="preserve">How many gallons of detergent does the laundry service use per week?</w:t>
      </w:r>
    </w:p>
    <w:p>
      <w:pPr>
        <w:numPr>
          <w:ilvl w:val="1"/>
          <w:numId w:val="1006"/>
        </w:numPr>
        <w:pStyle w:val="Compact"/>
      </w:pPr>
      <w:r>
        <w:t xml:space="preserve">How many weeks does it take the laundry service to use 1 gallon of detergent?</w:t>
      </w:r>
    </w:p>
    <w:p>
      <w:pPr>
        <w:numPr>
          <w:ilvl w:val="1"/>
          <w:numId w:val="1006"/>
        </w:numPr>
        <w:pStyle w:val="Compact"/>
      </w:pPr>
      <w:r>
        <w:t xml:space="preserve">How many weeks will it take the laundry service to finish 3 gallons of detergent?</w:t>
      </w:r>
    </w:p>
    <w:p>
      <w:pPr>
        <w:numPr>
          <w:ilvl w:val="0"/>
          <w:numId w:val="1005"/>
        </w:numPr>
      </w:pPr>
      <w:r>
        <w:t xml:space="preserve">Tyler paid</w:t>
      </w:r>
      <w:r>
        <w:t xml:space="preserve"> </w:t>
      </w:r>
      <w:r>
        <w:t xml:space="preserve">$</w:t>
      </w:r>
      <w:r>
        <w:t xml:space="preserve">16 for 4 raffle tickets.</w:t>
      </w:r>
    </w:p>
    <w:p>
      <w:pPr>
        <w:numPr>
          <w:ilvl w:val="1"/>
          <w:numId w:val="1007"/>
        </w:numPr>
        <w:pStyle w:val="Compact"/>
      </w:pPr>
      <w:r>
        <w:t xml:space="preserve">What is the price per ticket?</w:t>
      </w:r>
    </w:p>
    <w:p>
      <w:pPr>
        <w:numPr>
          <w:ilvl w:val="1"/>
          <w:numId w:val="1007"/>
        </w:numPr>
        <w:pStyle w:val="Compact"/>
      </w:pPr>
      <w:r>
        <w:t xml:space="preserve">How many tickets is that per dollar?</w:t>
      </w:r>
    </w:p>
    <w:p>
      <w:pPr>
        <w:numPr>
          <w:ilvl w:val="1"/>
          <w:numId w:val="1007"/>
        </w:numPr>
        <w:pStyle w:val="Compact"/>
      </w:pPr>
      <w:r>
        <w:t xml:space="preserve">How much would 1,000 raffle tickets cost?</w:t>
      </w:r>
    </w:p>
    <w:bookmarkStart w:id="25" w:name="activity-465556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Write a “deal” on tickets for Tyler’s raffle that sounds good, but is actually a little worse than just buying tickets at the normal price.</w:t>
      </w:r>
    </w:p>
    <w:bookmarkEnd w:id="25"/>
    <w:bookmarkEnd w:id="26"/>
    <w:bookmarkStart w:id="27" w:name="lesson-465553"/>
    <w:p>
      <w:pPr>
        <w:pStyle w:val="Heading2"/>
      </w:pPr>
      <w:r>
        <w:t xml:space="preserve">Lesson 5 Summary</w:t>
      </w:r>
    </w:p>
    <w:p>
      <w:pPr>
        <w:pStyle w:val="FirstParagraph"/>
      </w:pPr>
      <w:r>
        <w:t xml:space="preserve">Suppose a farm lets us pick 2 pounds of blueberries for 5 dollars. We can say:</w:t>
      </w:r>
    </w:p>
    <w:p>
      <w:pPr>
        <w:numPr>
          <w:ilvl w:val="0"/>
          <w:numId w:val="1008"/>
        </w:numPr>
        <w:pStyle w:val="Compact"/>
      </w:pPr>
      <w:r>
        <w:t xml:space="preserve">We get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pound of blueberries per dollar.</w:t>
      </w:r>
    </w:p>
    <w:p>
      <w:pPr>
        <w:numPr>
          <w:ilvl w:val="0"/>
          <w:numId w:val="1008"/>
        </w:numPr>
        <w:pStyle w:val="Compact"/>
      </w:pPr>
      <w:r>
        <w:t xml:space="preserve">The blueberries cost 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or 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dollars per pound.</w:t>
      </w:r>
    </w:p>
    <w:p>
      <w:pPr>
        <w:pStyle w:val="FirstParagraph"/>
      </w:pPr>
      <w:r>
        <w:t xml:space="preserve">The “price per pound of blueberries” and the “weight of blueberries per dollar” are the two unit rates describing this situation.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weight of blueberries</w:t>
            </w:r>
            <w:r>
              <w:br/>
            </w:r>
            <w:r>
              <w:t xml:space="preserve">(pounds)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</w:tbl>
    <w:p>
      <w:pPr>
        <w:pStyle w:val="BodyText"/>
      </w:pPr>
      <w:r>
        <w:t xml:space="preserve">A</w:t>
      </w:r>
      <w:r>
        <w:t xml:space="preserve"> </w:t>
      </w:r>
      <w:r>
        <w:rPr>
          <w:bCs/>
          <w:b/>
        </w:rPr>
        <w:t xml:space="preserve">unit rate</w:t>
      </w:r>
      <w:r>
        <w:t xml:space="preserve"> </w:t>
      </w:r>
      <w:r>
        <w:t xml:space="preserve">tells us how much of one quantity for 1 of the other quantity. Each of these numbers is useful in the right situation.</w:t>
      </w:r>
    </w:p>
    <w:p>
      <w:pPr>
        <w:pStyle w:val="BodyText"/>
      </w:pPr>
      <w:r>
        <w:t xml:space="preserve">If we want to find out how much 8 pounds of blueberries will cost, it helps to know how much 1 pound of blueberries will cost.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weight of blueberries</w:t>
            </w:r>
            <w:r>
              <w:br/>
            </w:r>
            <w:r>
              <w:t xml:space="preserve">(pounds)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8</m:t>
              </m:r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2</m:t>
                  </m:r>
                </m:den>
              </m:f>
            </m:oMath>
          </w:p>
        </w:tc>
      </w:tr>
    </w:tbl>
    <w:p>
      <w:pPr>
        <w:pStyle w:val="BodyText"/>
      </w:pPr>
      <w:r>
        <w:t xml:space="preserve">If we want to find out how many pounds we can buy for 10 dollars, it helps to know how many pounds we can buy for 1 dollar.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weight of blueberries</w:t>
            </w:r>
            <w:r>
              <w:br/>
            </w:r>
            <w:r>
              <w:t xml:space="preserve">(pounds)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price</w:t>
            </w:r>
            <w:r>
              <w:br/>
            </w:r>
            <w:r>
              <w:t xml:space="preserve">(dollars)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10</m:t>
              </m:r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2</m:t>
                  </m:r>
                </m:num>
                <m:den>
                  <m:r>
                    <m:t>5</m:t>
                  </m:r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10</w:t>
            </w:r>
          </w:p>
        </w:tc>
      </w:tr>
    </w:tbl>
    <w:p>
      <w:pPr>
        <w:pStyle w:val="BodyText"/>
      </w:pPr>
      <w:r>
        <w:t xml:space="preserve">Which unit rate is most useful depends on what question we want to answer, so be ready to find either one!</w:t>
      </w:r>
    </w:p>
    <w:bookmarkEnd w:id="27"/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2024-11-19T11:59:32Z</dcterms:created>
  <dcterms:modified xsi:type="dcterms:W3CDTF">2024-11-19T11:59:32Z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