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2bec2cb16208c6d9cbefd4122a3ddfb39c816b"/>
    <w:p>
      <w:pPr>
        <w:pStyle w:val="Heading2"/>
      </w:pPr>
      <w:r>
        <w:t xml:space="preserve">Lesson 4: Measure and Estimate in Centimeters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estimate and measure in centimeters.</w:t>
      </w:r>
    </w:p>
    <w:bookmarkStart w:id="33" w:name="warm-up-which-one-doesnt-belong-length"/>
    <w:p>
      <w:pPr>
        <w:pStyle w:val="Heading3"/>
      </w:pPr>
      <w:r>
        <w:t xml:space="preserve">Warm-up: Which One Doesn’t Belong: Length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</w:t>
      </w:r>
      <w:r>
        <w:drawing>
          <wp:inline>
            <wp:extent cx="2971800" cy="1600200"/>
            <wp:effectExtent b="0" l="0" r="0" t="0"/>
            <wp:docPr descr="Ruler from 0 to 7, measuring length of bottom side of a triangle. Side length 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11521.81974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600200"/>
            <wp:effectExtent b="0" l="0" r="0" t="0"/>
            <wp:docPr descr="Ruler, from 1 to 7, measuring length of a Rectangle.  Length of rectangle 4 units." title="" id="25" name="Picture"/>
            <a:graphic>
              <a:graphicData uri="http://schemas.openxmlformats.org/drawingml/2006/picture">
                <pic:pic>
                  <pic:nvPicPr>
                    <pic:cNvPr descr="/app/tmp/embedder-1671011522.02268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600200"/>
            <wp:effectExtent b="0" l="0" r="0" t="0"/>
            <wp:docPr descr="Ruler with unevenly spaced tick marks from 0 to 7, measuring length of a rectangle. Length 4 units." title="" id="28" name="Picture"/>
            <a:graphic>
              <a:graphicData uri="http://schemas.openxmlformats.org/drawingml/2006/picture">
                <pic:pic>
                  <pic:nvPicPr>
                    <pic:cNvPr descr="/app/tmp/embedder-1671011522.1034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600200"/>
            <wp:effectExtent b="0" l="0" r="0" t="0"/>
            <wp:docPr descr="Ruler, from 0 to 7, measuring length of a rectangle. Starts from 1 to 5. Length, 4 units. " title="" id="31" name="Picture"/>
            <a:graphic>
              <a:graphicData uri="http://schemas.openxmlformats.org/drawingml/2006/picture">
                <pic:pic>
                  <pic:nvPicPr>
                    <pic:cNvPr descr="/app/tmp/embedder-1671011522.18533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estimate-length-in-centimeters"/>
    <w:p>
      <w:pPr>
        <w:pStyle w:val="Heading3"/>
      </w:pPr>
      <w:r>
        <w:t xml:space="preserve">4.1: Estimate Length in Centimeters</w:t>
      </w:r>
    </w:p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Record an estimate for each object on the recording sheet.</w:t>
      </w:r>
    </w:p>
    <w:p>
      <w:pPr>
        <w:numPr>
          <w:ilvl w:val="0"/>
          <w:numId w:val="1002"/>
        </w:numPr>
        <w:pStyle w:val="Compact"/>
      </w:pPr>
      <w:r>
        <w:t xml:space="preserve">Tell your partner why you think your estimates are “about right.”</w:t>
      </w:r>
    </w:p>
    <w:p>
      <w:pPr>
        <w:pStyle w:val="FirstParagraph"/>
      </w:pPr>
      <w:r>
        <w:t xml:space="preserve">Recording Sheet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estimate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Choose an object: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4"/>
    <w:bookmarkStart w:id="38" w:name="measure-and-compare"/>
    <w:p>
      <w:pPr>
        <w:pStyle w:val="Heading3"/>
      </w:pPr>
      <w:r>
        <w:t xml:space="preserve">4.2: Measure and Compare</w:t>
      </w:r>
    </w:p>
    <w:p>
      <w:pPr>
        <w:numPr>
          <w:ilvl w:val="0"/>
          <w:numId w:val="1003"/>
        </w:numPr>
        <w:pStyle w:val="Compact"/>
      </w:pPr>
      <w:r>
        <w:t xml:space="preserve">Measure each object on your recording sheet. Record each length in centimeters.</w:t>
      </w:r>
    </w:p>
    <w:p>
      <w:pPr>
        <w:numPr>
          <w:ilvl w:val="0"/>
          <w:numId w:val="1003"/>
        </w:numPr>
        <w:pStyle w:val="Compact"/>
      </w:pPr>
      <w:r>
        <w:t xml:space="preserve">Compare your measurements to your estimates.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2022-12-14T09:52:02Z</dcterms:created>
  <dcterms:modified xsi:type="dcterms:W3CDTF">2022-12-14T09:52:02Z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acjVZn/cHVym/T2PRN8HASTduWywKxCBjVyNaxvpxvRNzJA/E1TlAWMZnpEVuytpHTXA6qShTZoI1mgbb+bFqQ==</vt:lpwstr>
  </property>
</Properties>
</file>