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9-más-menos-o-lo-mismo"/>
    <w:p>
      <w:pPr>
        <w:pStyle w:val="Heading2"/>
      </w:pPr>
      <w:r>
        <w:t xml:space="preserve">Lección 9: Más, menos o lo mismo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si hay más, menos o el mismo número de imágenes.</w:t>
      </w:r>
    </w:p>
    <w:bookmarkStart w:id="36" w:name="conozcamos-bingo-imágenes"/>
    <w:p>
      <w:pPr>
        <w:pStyle w:val="Heading3"/>
      </w:pPr>
      <w:r>
        <w:t xml:space="preserve">9.3: Conozcamos “Bingo: Imágenes”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Bingo." title="" id="22" name="Picture"/>
            <a:graphic>
              <a:graphicData uri="http://schemas.openxmlformats.org/drawingml/2006/picture">
                <pic:pic>
                  <pic:nvPicPr>
                    <pic:cNvPr descr="/app/tmp/embedder-1671056810.62380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5" name="Picture"/>
            <a:graphic>
              <a:graphicData uri="http://schemas.openxmlformats.org/drawingml/2006/picture">
                <pic:pic>
                  <pic:nvPicPr>
                    <pic:cNvPr descr="/app/tmp/embedder-1671056810.721650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28" name="Picture"/>
            <a:graphic>
              <a:graphicData uri="http://schemas.openxmlformats.org/drawingml/2006/picture">
                <pic:pic>
                  <pic:nvPicPr>
                    <pic:cNvPr descr="/app/tmp/embedder-1671056810.7558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1" name="Picture"/>
            <a:graphic>
              <a:graphicData uri="http://schemas.openxmlformats.org/drawingml/2006/picture">
                <pic:pic>
                  <pic:nvPicPr>
                    <pic:cNvPr descr="/app/tmp/embedder-1671056810.847422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2022-12-14T22:26:51Z</dcterms:created>
  <dcterms:modified xsi:type="dcterms:W3CDTF">2022-12-14T22:26:51Z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jsEpk+w/B05z2B9IJN1lB5VeR02rU94cWvKhgiPO2T6qxWzKgLf/E7Y8vFZ1uUlvrLY+y7/ZgwffeETyV8HaYw==</vt:lpwstr>
  </property>
</Properties>
</file>