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2ad4afa77020fd77da9aa8971ce0fdad31728"/>
    <w:p>
      <w:pPr>
        <w:pStyle w:val="Heading2"/>
      </w:pPr>
      <w:r>
        <w:t xml:space="preserve">Lesson 15: The Nearest Multiples of 1,000, 10,000, and 100,000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multiples of 1 thousand, 10 thousand, and 100 thousand that are the nearest to a number.</w:t>
      </w:r>
    </w:p>
    <w:bookmarkStart w:id="24" w:name="Xe75ab5521457581f8e8ea4aeb22e65f465b72a4"/>
    <w:p>
      <w:pPr>
        <w:pStyle w:val="Heading3"/>
      </w:pPr>
      <w:r>
        <w:t xml:space="preserve">Warm-up: Estimation Exploration: What Could It Be?</w:t>
      </w:r>
    </w:p>
    <w:p>
      <w:pPr>
        <w:pStyle w:val="FirstParagraph"/>
      </w:pPr>
      <w:r>
        <w:t xml:space="preserve">What number could this point represent?</w:t>
      </w:r>
    </w:p>
    <w:p>
      <w:pPr>
        <w:pStyle w:val="BodyText"/>
      </w:pPr>
      <w:r>
        <w:drawing>
          <wp:inline>
            <wp:extent cx="4572647" cy="299753"/>
            <wp:effectExtent b="0" l="0" r="0" t="0"/>
            <wp:docPr descr="number line. First tick mark, 0. Last tick mark, 1 thousand. Unlabeled point around about 6 to 7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23647.69031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 an estimate that is: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3" w:name="closer-to-this-or-that"/>
    <w:p>
      <w:pPr>
        <w:pStyle w:val="Heading3"/>
      </w:pPr>
      <w:r>
        <w:t xml:space="preserve">15.1: Closer to This or That?</w:t>
      </w:r>
    </w:p>
    <w:p>
      <w:pPr>
        <w:numPr>
          <w:ilvl w:val="0"/>
          <w:numId w:val="1002"/>
        </w:numPr>
      </w:pPr>
      <w:r>
        <w:t xml:space="preserve">Answer each question. Use the number lines if they are helpful.</w:t>
      </w:r>
    </w:p>
    <w:p>
      <w:pPr>
        <w:numPr>
          <w:ilvl w:val="1"/>
          <w:numId w:val="1003"/>
        </w:numPr>
        <w:pStyle w:val="Compact"/>
      </w:pPr>
      <w:r>
        <w:t xml:space="preserve">Is 16 closer to 10 or to 20?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, 10 to 20, by 1's. " title="" id="26" name="Picture"/>
            <a:graphic>
              <a:graphicData uri="http://schemas.openxmlformats.org/drawingml/2006/picture">
                <pic:pic>
                  <pic:nvPicPr>
                    <pic:cNvPr descr="/app/tmp/embedder-1671023647.74430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Is 816 closer to 800 or to 900?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8 hundred to 9 hundred, by tens." title="" id="29" name="Picture"/>
            <a:graphic>
              <a:graphicData uri="http://schemas.openxmlformats.org/drawingml/2006/picture">
                <pic:pic>
                  <pic:nvPicPr>
                    <pic:cNvPr descr="/app/tmp/embedder-1671023647.80618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Is 3,816 closer to 3,000 or 4,000?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to 4 thousand, by hundreds. " title="" id="32" name="Picture"/>
            <a:graphic>
              <a:graphicData uri="http://schemas.openxmlformats.org/drawingml/2006/picture">
                <pic:pic>
                  <pic:nvPicPr>
                    <pic:cNvPr descr="/app/tmp/embedder-1671023647.87462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Is 73,816 closer to 70,000 or 80,000?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70 thousand to 80 thousand, by 1 thousands." title="" id="35" name="Picture"/>
            <a:graphic>
              <a:graphicData uri="http://schemas.openxmlformats.org/drawingml/2006/picture">
                <pic:pic>
                  <pic:nvPicPr>
                    <pic:cNvPr descr="/app/tmp/embedder-1671023647.94347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Is 573,816 closer to 500,000 or 600,000?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5 hundred thousand to 6 hundred thousand, by 10 thousands." title="" id="38" name="Picture"/>
            <a:graphic>
              <a:graphicData uri="http://schemas.openxmlformats.org/drawingml/2006/picture">
                <pic:pic>
                  <pic:nvPicPr>
                    <pic:cNvPr descr="/app/tmp/embedder-1671023648.05733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816:</w:t>
      </w:r>
    </w:p>
    <w:p>
      <w:pPr>
        <w:numPr>
          <w:ilvl w:val="1"/>
          <w:numId w:val="1004"/>
        </w:numPr>
        <w:pStyle w:val="Compact"/>
      </w:pPr>
      <w:r>
        <w:t xml:space="preserve">The nearest multiple of 1,000 is 1,000.</w:t>
      </w:r>
    </w:p>
    <w:p>
      <w:pPr>
        <w:numPr>
          <w:ilvl w:val="1"/>
          <w:numId w:val="1004"/>
        </w:numPr>
        <w:pStyle w:val="Compact"/>
      </w:pPr>
      <w:r>
        <w:t xml:space="preserve">The nearest multiple of 100 is 800.</w:t>
      </w:r>
    </w:p>
    <w:p>
      <w:pPr>
        <w:numPr>
          <w:ilvl w:val="1"/>
          <w:numId w:val="1004"/>
        </w:numPr>
        <w:pStyle w:val="Compact"/>
      </w:pPr>
      <w:r>
        <w:t xml:space="preserve">The nearest multiple of 10 is 820.</w:t>
      </w:r>
    </w:p>
    <w:p>
      <w:pPr>
        <w:numPr>
          <w:ilvl w:val="0"/>
          <w:numId w:val="1000"/>
        </w:numPr>
      </w:pPr>
      <w:r>
        <w:t xml:space="preserve">Complete the table with the nearest multiple of 10, 100, 1,000, 10,000, and 100,000 for each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97356"/>
            <wp:effectExtent b="0" l="0" r="0" t="0"/>
            <wp:docPr descr="Table. 6 rows, 6 columns. " title="" id="41" name="Picture"/>
            <a:graphic>
              <a:graphicData uri="http://schemas.openxmlformats.org/drawingml/2006/picture">
                <pic:pic>
                  <pic:nvPicPr>
                    <pic:cNvPr descr="/app/tmp/embedder-1671023648.161885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closer-to-which-number"/>
    <w:p>
      <w:pPr>
        <w:pStyle w:val="Heading3"/>
      </w:pPr>
      <w:r>
        <w:t xml:space="preserve">15.2: Closer to Which Number?</w:t>
      </w:r>
    </w:p>
    <w:p>
      <w:pPr>
        <w:numPr>
          <w:ilvl w:val="0"/>
          <w:numId w:val="1005"/>
        </w:numPr>
      </w:pPr>
      <w:r>
        <w:t xml:space="preserve">Answer each question. Label and use the number lines if they are helpful.</w:t>
      </w:r>
    </w:p>
    <w:p>
      <w:pPr>
        <w:numPr>
          <w:ilvl w:val="1"/>
          <w:numId w:val="1006"/>
        </w:numPr>
        <w:pStyle w:val="Compact"/>
      </w:pPr>
      <w:r>
        <w:t xml:space="preserve">Is 425,193 closer to 400,000 or 500,000?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5" name="Picture"/>
            <a:graphic>
              <a:graphicData uri="http://schemas.openxmlformats.org/drawingml/2006/picture">
                <pic:pic>
                  <pic:nvPicPr>
                    <pic:cNvPr descr="/app/tmp/embedder-1671023648.287263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Is 425,193 closer to 420,000 or 430,000?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48" name="Picture"/>
            <a:graphic>
              <a:graphicData uri="http://schemas.openxmlformats.org/drawingml/2006/picture">
                <pic:pic>
                  <pic:nvPicPr>
                    <pic:cNvPr descr="/app/tmp/embedder-1671023648.375720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Is 425,193 closer to 425,000 or 426,000?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1" name="Picture"/>
            <a:graphic>
              <a:graphicData uri="http://schemas.openxmlformats.org/drawingml/2006/picture">
                <pic:pic>
                  <pic:nvPicPr>
                    <pic:cNvPr descr="/app/tmp/embedder-1671023648.437374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Is 425,193 closer to 425,100 or to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4" name="Picture"/>
            <a:graphic>
              <a:graphicData uri="http://schemas.openxmlformats.org/drawingml/2006/picture">
                <pic:pic>
                  <pic:nvPicPr>
                    <pic:cNvPr descr="/app/tmp/embedder-1671023648.48461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Is 425,193 closer to 425,190 or to 425,200?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02110" cy="485581"/>
            <wp:effectExtent b="0" l="0" r="0" t="0"/>
            <wp:docPr descr="number line. 11 evenly spaced tick marks. First tick mark, blank box. Last tick mark, blank box." title="" id="57" name="Picture"/>
            <a:graphic>
              <a:graphicData uri="http://schemas.openxmlformats.org/drawingml/2006/picture">
                <pic:pic>
                  <pic:nvPicPr>
                    <pic:cNvPr descr="/app/tmp/embedder-1671023648.531584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10" cy="485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For the number 425,193:</w:t>
      </w:r>
    </w:p>
    <w:p>
      <w:pPr>
        <w:numPr>
          <w:ilvl w:val="1"/>
          <w:numId w:val="1007"/>
        </w:numPr>
      </w:pPr>
      <w:r>
        <w:t xml:space="preserve">The nearest multiple of 100,000 is _______________.</w:t>
      </w:r>
    </w:p>
    <w:p>
      <w:pPr>
        <w:numPr>
          <w:ilvl w:val="1"/>
          <w:numId w:val="1007"/>
        </w:numPr>
      </w:pPr>
      <w:r>
        <w:t xml:space="preserve">The nearest multiple of 10,000 is _______________.</w:t>
      </w:r>
    </w:p>
    <w:p>
      <w:pPr>
        <w:numPr>
          <w:ilvl w:val="1"/>
          <w:numId w:val="1007"/>
        </w:numPr>
      </w:pPr>
      <w:r>
        <w:t xml:space="preserve">The nearest multiple of 1,000 is _______________.</w:t>
      </w:r>
    </w:p>
    <w:p>
      <w:pPr>
        <w:numPr>
          <w:ilvl w:val="1"/>
          <w:numId w:val="1007"/>
        </w:numPr>
      </w:pPr>
      <w:r>
        <w:t xml:space="preserve">The nearest multiple of 100 is _______________.</w:t>
      </w:r>
    </w:p>
    <w:p>
      <w:pPr>
        <w:numPr>
          <w:ilvl w:val="1"/>
          <w:numId w:val="1007"/>
        </w:numPr>
      </w:pPr>
      <w:r>
        <w:t xml:space="preserve">The nearest multiple of 10 is _______________.</w:t>
      </w:r>
    </w:p>
    <w:bookmarkEnd w:id="59"/>
    <w:bookmarkStart w:id="72" w:name="whats-the-nearest-multiple"/>
    <w:p>
      <w:pPr>
        <w:pStyle w:val="Heading3"/>
      </w:pPr>
      <w:r>
        <w:t xml:space="preserve">15.3: What’s the Nearest Multiple?</w:t>
      </w:r>
    </w:p>
    <w:p>
      <w:pPr>
        <w:numPr>
          <w:ilvl w:val="0"/>
          <w:numId w:val="1008"/>
        </w:numPr>
      </w:pPr>
      <w:r>
        <w:t xml:space="preserve">For the number 136,850, Han can name the nearest multiple of 100,000, 10,000, and 1,000.</w:t>
      </w:r>
    </w:p>
    <w:p>
      <w:pPr>
        <w:numPr>
          <w:ilvl w:val="0"/>
          <w:numId w:val="1000"/>
        </w:numPr>
      </w:pPr>
      <w:r>
        <w:t xml:space="preserve">He is stuck when trying to name the nearest multiple of 100.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23648.579350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131531"/>
            <wp:effectExtent b="0" l="0" r="0" t="0"/>
            <wp:docPr descr="Table. 2 rows, 4 columns. Row 1, nearest multiple of, one hundred thousand, ten thousand, one thousand. Row 2, one hundred thirty six thousand eight hundred fifty. " title="" id="64" name="Picture"/>
            <a:graphic>
              <a:graphicData uri="http://schemas.openxmlformats.org/drawingml/2006/picture">
                <pic:pic>
                  <pic:nvPicPr>
                    <pic:cNvPr descr="/app/tmp/embedder-1671023648.668238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131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In the table, write the nearest multiples that Han knows for each place value. Use number lines if they are helpful.</w:t>
      </w:r>
    </w:p>
    <w:p>
      <w:pPr>
        <w:numPr>
          <w:ilvl w:val="1"/>
          <w:numId w:val="1009"/>
        </w:numPr>
        <w:pStyle w:val="Compact"/>
      </w:pPr>
      <w:r>
        <w:t xml:space="preserve">Why might it be tricky to name the nearest multiple of 100 for 136,850? What do you think it is?</w:t>
      </w:r>
    </w:p>
    <w:p>
      <w:pPr>
        <w:numPr>
          <w:ilvl w:val="0"/>
          <w:numId w:val="1008"/>
        </w:numPr>
        <w:pStyle w:val="Compact"/>
      </w:pPr>
      <w:r>
        <w:t xml:space="preserve">Name the nearest multiples of 100,000, 10,000, 1,000, and 100 for each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99459"/>
            <wp:effectExtent b="0" l="0" r="0" t="0"/>
            <wp:docPr descr="Table. 3 rows, 5 columns. " title="" id="67" name="Picture"/>
            <a:graphic>
              <a:graphicData uri="http://schemas.openxmlformats.org/drawingml/2006/picture">
                <pic:pic>
                  <pic:nvPicPr>
                    <pic:cNvPr descr="/app/tmp/embedder-1671023648.713300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94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2022-12-14T13:14:09Z</dcterms:created>
  <dcterms:modified xsi:type="dcterms:W3CDTF">2022-12-14T13:14:09Z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SwcXZj7U8eZahfX7Iq+peUJTvVeNkR5RCk3g87oYs0lvA1I/UlwJu59hVuVzy4URe7vE0ZkbQ0qPxwWDzhewFA==</vt:lpwstr>
  </property>
</Properties>
</file>