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día-1-de-centros"/>
    <w:p>
      <w:pPr>
        <w:pStyle w:val="Heading2"/>
      </w:pPr>
      <w:r>
        <w:t xml:space="preserve">Lección 7: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el valor posicional para identificar números y practiquemos la suma y la resta.</w:t>
      </w:r>
    </w:p>
    <w:bookmarkStart w:id="21" w:name="Xbf59fa3d69682cce4ca5d75f10d24183c5e18ee"/>
    <w:p>
      <w:pPr>
        <w:pStyle w:val="Heading3"/>
      </w:pPr>
      <w:r>
        <w:t xml:space="preserve">Calentamiento: Verdadero o falso: Compara con 100</w:t>
      </w:r>
    </w:p>
    <w:p>
      <w:pPr>
        <w:pStyle w:val="FirstParagraph"/>
      </w:pPr>
      <w:r>
        <w:t xml:space="preserve">En cada caso, decide si la afirmación es verdadera o falsa. 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&gt;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&lt;</m:t>
        </m:r>
        <m:r>
          <m:t>99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98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&gt;</m:t>
        </m:r>
        <m:r>
          <m:t>100</m:t>
        </m:r>
      </m:oMath>
    </w:p>
    <w:bookmarkEnd w:id="21"/>
    <w:bookmarkStart w:id="34" w:name="centros-momento-de-escoger"/>
    <w:p>
      <w:pPr>
        <w:pStyle w:val="Heading3"/>
      </w:pPr>
      <w:r>
        <w:t xml:space="preserve">7.2: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Salta en la recta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1381.478039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26" name="Picture"/>
            <a:graphic>
              <a:graphicData uri="http://schemas.openxmlformats.org/drawingml/2006/picture">
                <pic:pic>
                  <pic:nvPicPr>
                    <pic:cNvPr descr="/app/tmp/embedder-1671061381.50536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61381.58380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2022-12-14T23:43:02Z</dcterms:created>
  <dcterms:modified xsi:type="dcterms:W3CDTF">2022-12-14T23:43:02Z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etXXtBDLqq3OCvkpiO290tTOgekaxZzUcl4vCZ+TccVe0ZLtfENS8AvuWjfZiZG67Sb4bw5Pwc/31Mp565xymA==</vt:lpwstr>
  </property>
</Properties>
</file>