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8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91f93f462ff2c2ea6b70f189f86731e11209d"/>
    <w:p>
      <w:pPr>
        <w:pStyle w:val="Heading2"/>
      </w:pPr>
      <w:r>
        <w:t xml:space="preserve">Unit 2 Lesson 13: Tables and Double Number Line Diagrams</w:t>
      </w:r>
    </w:p>
    <w:bookmarkEnd w:id="20"/>
    <w:bookmarkStart w:id="25" w:name="number-talk-constant-dividend-warm-up"/>
    <w:p>
      <w:pPr>
        <w:pStyle w:val="Heading3"/>
      </w:pPr>
      <w:r>
        <w:t xml:space="preserve">1 Number Talk: Constant Dividend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quotients mentally.</w:t>
      </w:r>
    </w:p>
    <w:p>
      <w:pPr>
        <w:pStyle w:val="BodyText"/>
      </w:pPr>
      <m:oMath>
        <m:r>
          <m:t>150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m:oMath>
        <m:r>
          <m:t>150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r>
          <m:t>150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w:r>
        <w:t xml:space="preserve">Locate and label the quotients on the number line.</w:t>
      </w:r>
    </w:p>
    <w:p>
      <w:pPr>
        <w:pStyle w:val="BodyText"/>
      </w:pPr>
      <w:r>
        <w:drawing>
          <wp:inline>
            <wp:extent cx="5943600" cy="625493"/>
            <wp:effectExtent b="0" l="0" r="0" t="0"/>
            <wp:docPr descr="A number line with two tick marks. The numbers 0 and 150 are indicated" title="" id="22" name="Picture"/>
            <a:graphic>
              <a:graphicData uri="http://schemas.openxmlformats.org/drawingml/2006/picture">
                <pic:pic>
                  <pic:nvPicPr>
                    <pic:cNvPr descr="/app/tmp/embedder-1671032441.48141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moving-3000-meters"/>
    <w:p>
      <w:pPr>
        <w:pStyle w:val="Heading3"/>
      </w:pPr>
      <w:r>
        <w:t xml:space="preserve">2 Moving 3,000 Meters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we saw that Han can run 100 meters in 20 seconds.</w:t>
      </w:r>
    </w:p>
    <w:p>
      <w:pPr>
        <w:pStyle w:val="BodyText"/>
      </w:pPr>
      <w:r>
        <w:t xml:space="preserve">Han wonders how long it would take him to run 3,000 meters at this rate. He made a table of equivalent ratios.</w:t>
      </w:r>
    </w:p>
    <w:p>
      <w:pPr>
        <w:numPr>
          <w:ilvl w:val="0"/>
          <w:numId w:val="1001"/>
        </w:numPr>
        <w:pStyle w:val="Compact"/>
      </w:pPr>
      <w:r>
        <w:t xml:space="preserve">Do you agree that this table represents the situation? Explain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Complete the last row with the missing number.</w:t>
      </w:r>
    </w:p>
    <w:p>
      <w:pPr>
        <w:numPr>
          <w:ilvl w:val="0"/>
          <w:numId w:val="1001"/>
        </w:numPr>
        <w:pStyle w:val="Compact"/>
      </w:pPr>
      <w:r>
        <w:t xml:space="preserve">What question about the situation does this number answer?</w:t>
      </w:r>
    </w:p>
    <w:p>
      <w:pPr>
        <w:numPr>
          <w:ilvl w:val="0"/>
          <w:numId w:val="1001"/>
        </w:numPr>
        <w:pStyle w:val="Compact"/>
      </w:pPr>
      <w:r>
        <w:t xml:space="preserve">What could Han do to improve his table?</w:t>
      </w:r>
    </w:p>
    <w:p>
      <w:pPr>
        <w:numPr>
          <w:ilvl w:val="0"/>
          <w:numId w:val="1001"/>
        </w:numPr>
        <w:pStyle w:val="Compact"/>
      </w:pPr>
      <w:r>
        <w:t xml:space="preserve">Priya can bike 150 meters in 20 seconds. At this rate, how long would it take her to bike 3,000 meters?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Priya’s neighbor has a dirt bike that can go 360 meters in 15 seconds. At this rate, how long would it take them to ride 3,000 meters?</w:t>
      </w:r>
    </w:p>
    <w:bookmarkEnd w:id="26"/>
    <w:bookmarkEnd w:id="27"/>
    <w:bookmarkStart w:id="43" w:name="the-international-space-station"/>
    <w:p>
      <w:pPr>
        <w:pStyle w:val="Heading3"/>
      </w:pPr>
      <w:r>
        <w:t xml:space="preserve">3 The International Space Station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545336"/>
            <wp:effectExtent b="0" l="0" r="0" t="0"/>
            <wp:docPr descr="A double number line for kilometers of distance traveled and seconds of elapsed time." title="" id="29" name="Picture"/>
            <a:graphic>
              <a:graphicData uri="http://schemas.openxmlformats.org/drawingml/2006/picture">
                <pic:pic>
                  <pic:nvPicPr>
                    <pic:cNvPr descr="/app/tmp/embedder-1671032441.5022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International Space Station orbits around the Earth at a constant speed. Your teacher will give you either a double number line or a table that represents this situation. Your partner will get the other representation.</w:t>
      </w:r>
    </w:p>
    <w:p>
      <w:pPr>
        <w:pStyle w:val="BodyText"/>
      </w:pPr>
      <w:r>
        <w:drawing>
          <wp:inline>
            <wp:extent cx="5943600" cy="4059889"/>
            <wp:effectExtent b="0" l="0" r="0" t="0"/>
            <wp:docPr descr="Picture. International Space Station in space above earth. " title="" id="33" name="Picture"/>
            <a:graphic>
              <a:graphicData uri="http://schemas.openxmlformats.org/drawingml/2006/picture">
                <pic:pic>
                  <pic:nvPicPr>
                    <pic:cNvPr descr="/app/tmp/embedder-1671032441.540675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9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Complete the parts of your representation that you can figure out for sure.</w:t>
      </w:r>
    </w:p>
    <w:p>
      <w:pPr>
        <w:numPr>
          <w:ilvl w:val="0"/>
          <w:numId w:val="1002"/>
        </w:numPr>
        <w:pStyle w:val="Compact"/>
      </w:pPr>
      <w:r>
        <w:t xml:space="preserve">Share information with your partner, and use the information that your partner shares to complete your representation.</w:t>
      </w:r>
    </w:p>
    <w:p>
      <w:pPr>
        <w:numPr>
          <w:ilvl w:val="0"/>
          <w:numId w:val="1002"/>
        </w:numPr>
        <w:pStyle w:val="Compact"/>
      </w:pPr>
      <w:r>
        <w:t xml:space="preserve">What is the speed of the International Space Station?</w:t>
      </w:r>
    </w:p>
    <w:p>
      <w:pPr>
        <w:numPr>
          <w:ilvl w:val="0"/>
          <w:numId w:val="1002"/>
        </w:numPr>
        <w:pStyle w:val="Compact"/>
      </w:pPr>
      <w:r>
        <w:t xml:space="preserve">Place the two completed representations side by side. Discuss with your partner some ways in which they are the same and some ways in which they are different.</w:t>
      </w:r>
    </w:p>
    <w:p>
      <w:pPr>
        <w:numPr>
          <w:ilvl w:val="0"/>
          <w:numId w:val="1002"/>
        </w:numPr>
        <w:pStyle w:val="Compact"/>
      </w:pPr>
      <w:r>
        <w:t xml:space="preserve">Record at least one way that they are the same and one way they are different.</w:t>
      </w:r>
    </w:p>
    <w:bookmarkEnd w:id="35"/>
    <w:bookmarkStart w:id="4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447528"/>
            <wp:effectExtent b="0" l="0" r="0" t="0"/>
            <wp:docPr descr="A table and a double number line each showing kilometers of distance traveled and seconds of elapsed time and each with arrows marked \(\boldcdot 7\) showing the relationship between \(8:1\) and \(56:7\)." title="" id="37" name="Picture"/>
            <a:graphic>
              <a:graphicData uri="http://schemas.openxmlformats.org/drawingml/2006/picture">
                <pic:pic>
                  <pic:nvPicPr>
                    <pic:cNvPr descr="/app/tmp/embedder-1671032441.720145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7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2022-12-14T15:40:42Z</dcterms:created>
  <dcterms:modified xsi:type="dcterms:W3CDTF">2022-12-14T15:40:42Z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+F0aAvEVNOgdgU1+i4HLpCFwI0OWDrxYimF+DpzYDSrcWV9bnZ3Mtdhl7mDa5efMGJhaxYKE4UMP65t+6NcOdw==</vt:lpwstr>
  </property>
</Properties>
</file>