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02ac64b1fd320c2c25bf3323f9ae59def368f1"/>
    <w:p>
      <w:pPr>
        <w:pStyle w:val="Heading2"/>
      </w:pPr>
      <w:r>
        <w:t xml:space="preserve">Unit 3 Lesson 9: Conditions for Triangle Similarity</w:t>
      </w:r>
    </w:p>
    <w:bookmarkEnd w:id="20"/>
    <w:bookmarkStart w:id="28" w:name="Xd2b0ead4a33c2dbd8164fbdf9cd37ed4b3b63b9"/>
    <w:p>
      <w:pPr>
        <w:pStyle w:val="Heading3"/>
      </w:pPr>
      <w:r>
        <w:t xml:space="preserve">1 Math Talk: Angle-Side-Angle As A Helpful Tool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could you justify each statement?</w:t>
      </w:r>
    </w:p>
    <w:p>
      <w:pPr>
        <w:pStyle w:val="BodyText"/>
      </w:pPr>
      <w:r>
        <w:drawing>
          <wp:inline>
            <wp:extent cx="2942094" cy="1388071"/>
            <wp:effectExtent b="0" l="0" r="0" t="0"/>
            <wp:docPr descr="Triangles P Q R, P prime q prime R prime, and S T U." title="" id="22" name="Picture"/>
            <a:graphic>
              <a:graphicData uri="http://schemas.openxmlformats.org/drawingml/2006/picture">
                <pic:pic>
                  <pic:nvPicPr>
                    <pic:cNvPr descr="/app/tmp/embedder-1670997576.5830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94" cy="13880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Triangle</w:t>
      </w:r>
      <w:r>
        <w:t xml:space="preserve"> </w:t>
      </w:r>
      <m:oMath>
        <m:sSup>
          <m:e>
            <m:r>
              <m:t>P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Q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S</m:t>
        </m:r>
        <m:r>
          <m:t>T</m:t>
        </m:r>
        <m:r>
          <m:t>U</m:t>
        </m:r>
      </m:oMath>
      <w:r>
        <w:t xml:space="preserve">. </w:t>
      </w:r>
    </w:p>
    <w:p>
      <w:pPr>
        <w:pStyle w:val="BodyText"/>
      </w:pPr>
      <w:r>
        <w:t xml:space="preserve">Triangle</w:t>
      </w:r>
      <w:r>
        <w:t xml:space="preserve"> </w:t>
      </w:r>
      <m:oMath>
        <m:r>
          <m:t>P</m:t>
        </m:r>
        <m:r>
          <m:t>Q</m:t>
        </m:r>
        <m:r>
          <m:t>R</m:t>
        </m:r>
      </m:oMath>
      <w:r>
        <w:t xml:space="preserve"> </w:t>
      </w:r>
      <w:r>
        <w:t xml:space="preserve">is similar to triangle</w:t>
      </w:r>
      <w:r>
        <w:t xml:space="preserve"> </w:t>
      </w:r>
      <m:oMath>
        <m:r>
          <m:t>S</m:t>
        </m:r>
        <m:r>
          <m:t>T</m:t>
        </m:r>
        <m:r>
          <m:t>U</m:t>
        </m:r>
      </m:oMath>
      <w:r>
        <w:t xml:space="preserve">. </w:t>
      </w:r>
    </w:p>
    <w:p>
      <w:pPr>
        <w:pStyle w:val="BodyText"/>
      </w:pPr>
      <w:r>
        <w:drawing>
          <wp:inline>
            <wp:extent cx="2942094" cy="1327708"/>
            <wp:effectExtent b="0" l="0" r="0" t="0"/>
            <wp:docPr descr="Triangles G H I, G prime H prime I prime, and M N O." title="" id="25" name="Picture"/>
            <a:graphic>
              <a:graphicData uri="http://schemas.openxmlformats.org/drawingml/2006/picture">
                <pic:pic>
                  <pic:nvPicPr>
                    <pic:cNvPr descr="/app/tmp/embedder-1670997576.64381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94" cy="1327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Triangle</w:t>
      </w:r>
      <w:r>
        <w:t xml:space="preserve"> </w:t>
      </w:r>
      <m:oMath>
        <m:sSup>
          <m:e>
            <m:r>
              <m:t>G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H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I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M</m:t>
        </m:r>
        <m:r>
          <m:t>N</m:t>
        </m:r>
        <m:r>
          <m:t>O</m:t>
        </m:r>
      </m:oMath>
      <w:r>
        <w:t xml:space="preserve">.</w:t>
      </w:r>
    </w:p>
    <w:p>
      <w:pPr>
        <w:pStyle w:val="BodyText"/>
      </w:pPr>
      <w:r>
        <w:t xml:space="preserve">Triangle</w:t>
      </w:r>
      <w:r>
        <w:t xml:space="preserve"> </w:t>
      </w:r>
      <m:oMath>
        <m:r>
          <m:t>G</m:t>
        </m:r>
        <m:r>
          <m:t>H</m:t>
        </m:r>
        <m:r>
          <m:t>I</m:t>
        </m:r>
      </m:oMath>
      <w:r>
        <w:t xml:space="preserve"> </w:t>
      </w:r>
      <w:r>
        <w:t xml:space="preserve">is similar to triangle</w:t>
      </w:r>
      <w:r>
        <w:t xml:space="preserve"> </w:t>
      </w:r>
      <m:oMath>
        <m:r>
          <m:t>M</m:t>
        </m:r>
        <m:r>
          <m:t>N</m:t>
        </m:r>
        <m:r>
          <m:t>O</m:t>
        </m:r>
      </m:oMath>
      <w:r>
        <w:t xml:space="preserve">.</w:t>
      </w:r>
    </w:p>
    <w:bookmarkEnd w:id="27"/>
    <w:bookmarkEnd w:id="28"/>
    <w:bookmarkStart w:id="34" w:name="how-many-pieces"/>
    <w:p>
      <w:pPr>
        <w:pStyle w:val="Heading3"/>
      </w:pPr>
      <w:r>
        <w:t xml:space="preserve">2 How Many Pieces?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problem, draw 2 triangles that have the listed properties. Try to make them as different as possible.</w:t>
      </w:r>
    </w:p>
    <w:p>
      <w:pPr>
        <w:numPr>
          <w:ilvl w:val="0"/>
          <w:numId w:val="1001"/>
        </w:numPr>
        <w:pStyle w:val="Compact"/>
      </w:pPr>
      <w:r>
        <w:t xml:space="preserve">One angle is 45 degrees.</w:t>
      </w:r>
    </w:p>
    <w:p>
      <w:pPr>
        <w:numPr>
          <w:ilvl w:val="0"/>
          <w:numId w:val="1001"/>
        </w:numPr>
        <w:pStyle w:val="Compact"/>
      </w:pPr>
      <w:r>
        <w:t xml:space="preserve">One angle is 45 degrees and another angle is 30 degrees.</w:t>
      </w:r>
    </w:p>
    <w:p>
      <w:pPr>
        <w:numPr>
          <w:ilvl w:val="0"/>
          <w:numId w:val="1001"/>
        </w:numPr>
        <w:pStyle w:val="Compact"/>
      </w:pPr>
      <w:r>
        <w:t xml:space="preserve">One angle is 45 degrees and another angle is 30 degrees. The lengths of a pair of corresponding sides are 2 cm and 6 cm.</w:t>
      </w:r>
    </w:p>
    <w:p>
      <w:pPr>
        <w:numPr>
          <w:ilvl w:val="0"/>
          <w:numId w:val="1001"/>
        </w:numPr>
        <w:pStyle w:val="Compact"/>
      </w:pPr>
      <w:r>
        <w:t xml:space="preserve">Compare your triangles with your neighbors’ triangles. Which ones seem to be similar no matter what?</w:t>
      </w:r>
    </w:p>
    <w:p>
      <w:pPr>
        <w:numPr>
          <w:ilvl w:val="0"/>
          <w:numId w:val="1001"/>
        </w:numPr>
        <w:pStyle w:val="Compact"/>
      </w:pPr>
      <w:r>
        <w:t xml:space="preserve">Prove your conjecture.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</w:p>
    <w:p>
      <w:pPr>
        <w:pStyle w:val="BodyText"/>
      </w:pPr>
      <m:oMath>
        <m:r>
          <m:rPr>
            <m:sty m:val="p"/>
          </m:rPr>
          <m:t>∠</m:t>
        </m:r>
        <m:r>
          <m:t>A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C</m:t>
        </m:r>
        <m:r>
          <m:rPr>
            <m:sty m:val="p"/>
          </m:rPr>
          <m:t>,</m:t>
        </m:r>
        <m:r>
          <m:rPr>
            <m:sty m:val="p"/>
          </m:rPr>
          <m:t>∠</m:t>
        </m:r>
        <m:r>
          <m:t>D</m:t>
        </m:r>
        <m:r>
          <m:t>E</m:t>
        </m:r>
        <m:r>
          <m:t>A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B</m:t>
        </m:r>
        <m:r>
          <m:t>E</m:t>
        </m:r>
        <m:r>
          <m:t>C</m:t>
        </m:r>
        <m:r>
          <m:rPr>
            <m:sty m:val="p"/>
          </m:rPr>
          <m:t>,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rPr>
            <m:sty m:val="p"/>
          </m:rPr>
          <m:t>△</m:t>
        </m:r>
        <m:r>
          <m:t>D</m:t>
        </m:r>
        <m:r>
          <m:t>E</m:t>
        </m:r>
        <m:r>
          <m:t>A</m:t>
        </m:r>
        <m:r>
          <m:rPr>
            <m:sty m:val="p"/>
          </m:rPr>
          <m:t>∼</m:t>
        </m:r>
        <m:r>
          <m:rPr>
            <m:sty m:val="p"/>
          </m:rPr>
          <m:t>△</m:t>
        </m:r>
        <m:r>
          <m:t>B</m:t>
        </m:r>
        <m:r>
          <m:t>E</m:t>
        </m:r>
        <m:r>
          <m:t>C</m:t>
        </m:r>
      </m:oMath>
    </w:p>
    <w:p>
      <w:pPr>
        <w:pStyle w:val="BodyText"/>
      </w:pPr>
      <w:r>
        <w:drawing>
          <wp:inline>
            <wp:extent cx="1920239" cy="1828800"/>
            <wp:effectExtent b="0" l="0" r="0" t="0"/>
            <wp:docPr descr="2 triangles, A E D and C E B, sharing vertex E. Angles A and C have 1 tick mark. Angles D E A and B E C have 2 tick marks." title="" id="31" name="Picture"/>
            <a:graphic>
              <a:graphicData uri="http://schemas.openxmlformats.org/drawingml/2006/picture">
                <pic:pic>
                  <pic:nvPicPr>
                    <pic:cNvPr descr="/app/tmp/embedder-1670997576.69936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any-two-angles"/>
    <w:p>
      <w:pPr>
        <w:pStyle w:val="Heading3"/>
      </w:pPr>
      <w:r>
        <w:t xml:space="preserve">3 Any Two Angles?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2 triangles. One triangle has a 60 degree angle and a 40 degree angle. The other triangle has a 40 degree angle and an 80 degree angle.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2 triangles." title="" id="36" name="Picture"/>
            <a:graphic>
              <a:graphicData uri="http://schemas.openxmlformats.org/drawingml/2006/picture">
                <pic:pic>
                  <pic:nvPicPr>
                    <pic:cNvPr descr="/app/tmp/embedder-1670997576.755441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Explain how you know the triangles are similar.</w:t>
      </w:r>
    </w:p>
    <w:p>
      <w:pPr>
        <w:numPr>
          <w:ilvl w:val="0"/>
          <w:numId w:val="1002"/>
        </w:numPr>
        <w:pStyle w:val="Compact"/>
      </w:pPr>
      <w:r>
        <w:t xml:space="preserve">How long are the sides labeled 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2022-12-14T05:59:37Z</dcterms:created>
  <dcterms:modified xsi:type="dcterms:W3CDTF">2022-12-14T05:59:37Z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qu4Wx9tqaNg+9AoAK1VhxBM44mfvQcy1JaiL99nW0V+O6lOet+KQhfsQqR56MU2sKtCb4fvLka6gIm6HrdnSAg==</vt:lpwstr>
  </property>
</Properties>
</file>