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8-comparemos-sin-multiplicar"/>
    <w:p>
      <w:pPr>
        <w:pStyle w:val="Heading2"/>
      </w:pPr>
      <w:r>
        <w:t xml:space="preserve">Lección 18: Comparemos sin multiplicar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expresiones sin evaluarlas.</w:t>
      </w:r>
    </w:p>
    <w:bookmarkStart w:id="24" w:name="X84b0dd4afa68f342f9b14291e709a551422f495"/>
    <w:p>
      <w:pPr>
        <w:pStyle w:val="Heading3"/>
      </w:pPr>
      <w:r>
        <w:t xml:space="preserve">Calentamiento: Observa y pregúntate: Expresiones y rectas numéricas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6169.82212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</m:t>
        </m:r>
      </m:oMath>
    </w:p>
    <w:bookmarkEnd w:id="24"/>
    <w:bookmarkStart w:id="31" w:name="ubicación-aproximada"/>
    <w:p>
      <w:pPr>
        <w:pStyle w:val="Heading3"/>
      </w:pPr>
      <w:r>
        <w:t xml:space="preserve">18.1: Ubicación aproximada</w:t>
      </w:r>
    </w:p>
    <w:p>
      <w:pPr>
        <w:numPr>
          <w:ilvl w:val="0"/>
          <w:numId w:val="1002"/>
        </w:numPr>
      </w:pPr>
      <w:r>
        <w:t xml:space="preserve">En la recta numérica, encuentra la ubicación aproximada de cada expresión y márcala.</w:t>
      </w:r>
    </w:p>
    <w:p>
      <w:pPr>
        <w:numPr>
          <w:ilvl w:val="0"/>
          <w:numId w:val="1000"/>
        </w:numPr>
      </w:pPr>
      <w:r>
        <w:t xml:space="preserve">Compañero A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</w:pPr>
      <w:r>
        <w:t xml:space="preserve">Compañero B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26" name="Picture"/>
            <a:graphic>
              <a:graphicData uri="http://schemas.openxmlformats.org/drawingml/2006/picture">
                <pic:pic>
                  <pic:nvPicPr>
                    <pic:cNvPr descr="/app/tmp/embedder-1671066169.919489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4050" cy="349660"/>
            <wp:effectExtent b="0" l="0" r="0" t="0"/>
            <wp:docPr descr="Number line. 2 tick marks, labeled 0, 12." title="" id="29" name="Picture"/>
            <a:graphic>
              <a:graphicData uri="http://schemas.openxmlformats.org/drawingml/2006/picture">
                <pic:pic>
                  <pic:nvPicPr>
                    <pic:cNvPr descr="/app/tmp/embedder-1671066169.9853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050" cy="349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En cada caso, escribe un número en el cuadro para que la afirmación sea verdadera.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11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&gt;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15</m:t>
            </m:r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12</m:t>
        </m:r>
        <m:r>
          <m:rPr>
            <m:sty m:val="p"/>
          </m:rPr>
          <m:t>&lt;</m:t>
        </m:r>
        <m:r>
          <m:t>12</m:t>
        </m:r>
      </m:oMath>
    </w:p>
    <w:bookmarkEnd w:id="31"/>
    <w:bookmarkStart w:id="38" w:name="un-número-desconocido"/>
    <w:p>
      <w:pPr>
        <w:pStyle w:val="Heading3"/>
      </w:pPr>
      <w:r>
        <w:t xml:space="preserve">18.2: Un número desconocido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2984449" cy="475171"/>
            <wp:effectExtent b="0" l="0" r="0" t="0"/>
            <wp:docPr descr="Number line. First tick mark, 0. Point, labeled A, to the right of 0." title="" id="33" name="Picture"/>
            <a:graphic>
              <a:graphicData uri="http://schemas.openxmlformats.org/drawingml/2006/picture">
                <pic:pic>
                  <pic:nvPicPr>
                    <pic:cNvPr descr="/app/tmp/embedder-1671066170.02438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751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número A se muestra en la recta numérica. Marca la ubicación aproximada del valor de cada expresión. Explica o muestra cómo razonaste.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A</m:t>
        </m:r>
      </m:oMath>
    </w:p>
    <w:p>
      <w:pPr>
        <w:numPr>
          <w:ilvl w:val="0"/>
          <w:numId w:val="1006"/>
        </w:numPr>
        <w:pStyle w:val="Compact"/>
      </w:pPr>
      <w:r>
        <w:t xml:space="preserve">¿</w:t>
      </w: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 es menor que, mayor que o igual 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39</m:t>
            </m:r>
          </m:den>
        </m:f>
      </m:oMath>
      <w:r>
        <w:t xml:space="preserve">? Explica o muestra cómo razonaste.</w:t>
      </w:r>
    </w:p>
    <w:p>
      <w:pPr>
        <w:numPr>
          <w:ilvl w:val="0"/>
          <w:numId w:val="1006"/>
        </w:numPr>
        <w:pStyle w:val="Compact"/>
      </w:pPr>
      <w:r>
        <w:t xml:space="preserve">¿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 es menor que, mayor que o igual a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53</m:t>
            </m:r>
          </m:den>
        </m:f>
      </m:oMath>
      <w:r>
        <w:t xml:space="preserve">? Explica o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2022-12-15T01:02:50Z</dcterms:created>
  <dcterms:modified xsi:type="dcterms:W3CDTF">2022-12-15T01:02:50Z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AblMT8POn+9LL+OuT5Gk7Jgpcq4QZjMoF+7qmO7IpjYlvQkWr0Znso7LQLAe9YiEocELKATsbjOSZA/omselaw==</vt:lpwstr>
  </property>
</Properties>
</file>