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0.png" ContentType="image/png"/>
  <Override PartName="/word/media/rId24.png" ContentType="image/png"/>
  <Override PartName="/word/media/rId28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1.png" ContentType="image/png"/>
  <Override PartName="/word/media/rId4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Grade 6</w:t>
      </w:r>
      <w:r>
        <w:br/>
      </w:r>
      <w:r>
        <w:t xml:space="preserve">Unit 7</w:t>
      </w:r>
      <w:r>
        <w:t xml:space="preserve">Lesson 8</w:t>
      </w:r>
      <w:r>
        <w:t xml:space="preserve">CC BY NC Illustrative Mathematics, based on IM 6–8 Math, CC BY Open Up Resources.</w:t>
      </w:r>
    </w:p>
    <w:p>
      <w:pPr>
        <w:pStyle w:val="BodyText"/>
      </w:pPr>
      <w:r>
        <w:t xml:space="preserve">Unit 7, Lesson 8</w:t>
      </w:r>
    </w:p>
    <w:bookmarkStart w:id="48" w:name="lesson-467453"/>
    <w:p>
      <w:pPr>
        <w:pStyle w:val="Heading1"/>
      </w:pPr>
      <w:r>
        <w:t xml:space="preserve">Writing and Graphing Inequalities</w:t>
      </w:r>
    </w:p>
    <w:p>
      <w:pPr>
        <w:pStyle w:val="FirstParagraph"/>
      </w:pPr>
      <w:r>
        <w:t xml:space="preserve">Let’s write inequalities.</w:t>
      </w:r>
    </w:p>
    <w:p>
      <w:pPr>
        <w:pStyle w:val="BodyText"/>
      </w:pPr>
      <w:r>
        <w:t xml:space="preserve"> </w:t>
      </w:r>
      <w:r>
        <w:t xml:space="preserve">Grade 6</w:t>
      </w:r>
      <w:r>
        <w:br/>
      </w:r>
      <w:r>
        <w:t xml:space="preserve">Unit 7</w:t>
      </w:r>
      <w:r>
        <w:t xml:space="preserve">Lesson 8</w:t>
      </w:r>
      <w:r>
        <w:t xml:space="preserve">CC BY NC Illustrative Mathematics, based on IM 6–8 Math, CC BY Open Up Resources.</w:t>
      </w:r>
    </w:p>
    <w:bookmarkStart w:id="23" w:name="activity-467454"/>
    <w:p>
      <w:pPr>
        <w:pStyle w:val="Heading2"/>
      </w:pPr>
      <w:r>
        <w:t xml:space="preserve">8.1</w:t>
      </w:r>
      <w:r>
        <w:t xml:space="preserve">Estimate Heights</w:t>
      </w:r>
    </w:p>
    <w:p>
      <w:pPr>
        <w:pStyle w:val="FirstParagraph"/>
      </w:pPr>
      <w:r>
        <w:drawing>
          <wp:inline>
            <wp:extent cx="3214161" cy="4587290"/>
            <wp:effectExtent b="0" l="0" r="0" t="0"/>
            <wp:docPr descr="A picture of a basketball hoop, woman, and step ladder. " title="" id="21" name="Picture"/>
            <a:graphic>
              <a:graphicData uri="http://schemas.openxmlformats.org/drawingml/2006/picture">
                <pic:pic>
                  <pic:nvPicPr>
                    <pic:cNvPr descr="/app/tmp/embedder-1732018250.6430504.png" id="22" name="Picture"/>
                    <pic:cNvPicPr>
                      <a:picLocks noChangeArrowheads="1"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4161" cy="458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3"/>
    <w:p>
      <w:pPr>
        <w:pStyle w:val="BodyText"/>
      </w:pPr>
      <w:r>
        <w:t xml:space="preserve"> </w:t>
      </w:r>
      <w:r>
        <w:t xml:space="preserve">Grade 6</w:t>
      </w:r>
      <w:r>
        <w:br/>
      </w:r>
      <w:r>
        <w:t xml:space="preserve">Unit 7</w:t>
      </w:r>
      <w:r>
        <w:t xml:space="preserve">Lesson 8</w:t>
      </w:r>
      <w:r>
        <w:t xml:space="preserve">CC BY NC Illustrative Mathematics, based on IM 6–8 Math, CC BY Open Up Resources.</w:t>
      </w:r>
    </w:p>
    <w:bookmarkStart w:id="27" w:name="activity-467456"/>
    <w:p>
      <w:pPr>
        <w:pStyle w:val="Heading2"/>
      </w:pPr>
      <w:r>
        <w:t xml:space="preserve">8.2</w:t>
      </w:r>
      <w:r>
        <w:t xml:space="preserve">How High and How Low Can It Be?</w:t>
      </w:r>
    </w:p>
    <w:p>
      <w:pPr>
        <w:pStyle w:val="FirstParagraph"/>
      </w:pPr>
      <w:r>
        <w:t xml:space="preserve">Here is a picture of a person next to a basketball hoop and a ladder. Use the picture to make reasonable estimates for the minimum and maximum heights of the basketball hoop.</w:t>
      </w:r>
    </w:p>
    <w:p>
      <w:pPr>
        <w:numPr>
          <w:ilvl w:val="0"/>
          <w:numId w:val="1001"/>
        </w:numPr>
      </w:pPr>
      <w:r>
        <w:t xml:space="preserve">Complete the first blank in each sentence with an estimate, and complete the second blank with “taller” or “shorter.”</w:t>
      </w:r>
    </w:p>
    <w:p>
      <w:pPr>
        <w:numPr>
          <w:ilvl w:val="1"/>
          <w:numId w:val="1002"/>
        </w:numPr>
      </w:pPr>
      <w:r>
        <w:t xml:space="preserve">I estimate the</w:t>
      </w:r>
      <w:r>
        <w:t xml:space="preserve"> </w:t>
      </w:r>
      <w:r>
        <w:rPr>
          <w:iCs/>
          <w:i/>
        </w:rPr>
        <w:t xml:space="preserve">minimum</w:t>
      </w:r>
      <w:r>
        <w:t xml:space="preserve"> </w:t>
      </w:r>
      <w:r>
        <w:t xml:space="preserve">height of the basketball hoop to be</w:t>
      </w:r>
      <w:r>
        <w:t xml:space="preserve"> </w:t>
      </w:r>
      <m:oMath>
        <m:limLow>
          <m:e>
            <m:phant>
              <m:phantPr>
                <m:show m:val="0"/>
              </m:phantPr>
              <m:e>
                <m:r>
                  <m:t>0</m:t>
                </m:r>
              </m:e>
            </m:phant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</m:oMath>
      <w:r>
        <w:t xml:space="preserve"> </w:t>
      </w:r>
      <w:r>
        <w:t xml:space="preserve">feet.</w:t>
      </w:r>
    </w:p>
    <w:p>
      <w:pPr>
        <w:numPr>
          <w:ilvl w:val="1"/>
          <w:numId w:val="1000"/>
        </w:numPr>
      </w:pPr>
      <w:r>
        <w:t xml:space="preserve">This means the hoop cannot be</w:t>
      </w:r>
      <w:r>
        <w:t xml:space="preserve"> </w:t>
      </w:r>
      <m:oMath>
        <m:limLow>
          <m:e>
            <m:phant>
              <m:phantPr>
                <m:show m:val="0"/>
              </m:phantPr>
              <m:e>
                <m:r>
                  <m:t>0</m:t>
                </m:r>
              </m:e>
            </m:phant>
          </m:e>
          <m:lim>
            <m:r>
              <m:rPr>
                <m:sty m:val="p"/>
              </m:rPr>
              <m:t>_</m:t>
            </m:r>
          </m:lim>
        </m:limLow>
      </m:oMath>
      <w:r>
        <w:t xml:space="preserve"> </w:t>
      </w:r>
      <w:r>
        <w:t xml:space="preserve">than this height.</w:t>
      </w:r>
    </w:p>
    <w:p>
      <w:pPr>
        <w:numPr>
          <w:ilvl w:val="1"/>
          <w:numId w:val="1002"/>
        </w:numPr>
      </w:pPr>
      <w:r>
        <w:t xml:space="preserve">I estimate the</w:t>
      </w:r>
      <w:r>
        <w:t xml:space="preserve"> </w:t>
      </w:r>
      <w:r>
        <w:rPr>
          <w:iCs/>
          <w:i/>
        </w:rPr>
        <w:t xml:space="preserve">maximum</w:t>
      </w:r>
      <w:r>
        <w:t xml:space="preserve"> </w:t>
      </w:r>
      <w:r>
        <w:t xml:space="preserve">height of the basketball hoop to be </w:t>
      </w:r>
      <m:oMath>
        <m:limLow>
          <m:e>
            <m:phant>
              <m:phantPr>
                <m:show m:val="0"/>
              </m:phantPr>
              <m:e>
                <m:r>
                  <m:t>0</m:t>
                </m:r>
              </m:e>
            </m:phant>
            <m:r>
              <m:t> </m:t>
            </m:r>
          </m:e>
          <m:lim>
            <m:r>
              <m:rPr>
                <m:sty m:val="p"/>
              </m:rPr>
              <m:t>_</m:t>
            </m:r>
          </m:lim>
        </m:limLow>
      </m:oMath>
      <w:r>
        <w:t xml:space="preserve"> </w:t>
      </w:r>
      <w:r>
        <w:t xml:space="preserve">feet.</w:t>
      </w:r>
    </w:p>
    <w:p>
      <w:pPr>
        <w:numPr>
          <w:ilvl w:val="1"/>
          <w:numId w:val="1000"/>
        </w:numPr>
      </w:pPr>
      <w:r>
        <w:t xml:space="preserve">This means the hoop cannot be</w:t>
      </w:r>
      <w:r>
        <w:t xml:space="preserve"> </w:t>
      </w:r>
      <m:oMath>
        <m:limLow>
          <m:e>
            <m:phant>
              <m:phantPr>
                <m:show m:val="0"/>
              </m:phantPr>
              <m:e>
                <m:r>
                  <m:t>0</m:t>
                </m:r>
              </m:e>
            </m:phant>
          </m:e>
          <m:lim>
            <m:r>
              <m:rPr>
                <m:sty m:val="p"/>
              </m:rPr>
              <m:t>_</m:t>
            </m:r>
          </m:lim>
        </m:limLow>
      </m:oMath>
      <w:r>
        <w:t xml:space="preserve"> </w:t>
      </w:r>
      <w:r>
        <w:t xml:space="preserve">than this height.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214161" cy="4587290"/>
            <wp:effectExtent b="0" l="0" r="0" t="0"/>
            <wp:docPr descr="A picture of a basketball hoop, woman, and step ladder. " title="" id="25" name="Picture"/>
            <a:graphic>
              <a:graphicData uri="http://schemas.openxmlformats.org/drawingml/2006/picture">
                <pic:pic>
                  <pic:nvPicPr>
                    <pic:cNvPr descr="/app/tmp/embedder-1732018250.769409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4161" cy="458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Use your estimate to write an inequality statement that describes the minimum height of the basketball hoop. Use the variable</w:t>
      </w:r>
      <w:r>
        <w:t xml:space="preserve"> </w:t>
      </w:r>
      <m:oMath>
        <m:r>
          <m:t>h</m:t>
        </m:r>
      </m:oMath>
      <w:r>
        <w:t xml:space="preserve"> </w:t>
      </w:r>
      <w:r>
        <w:t xml:space="preserve">to represent the unknown height.</w:t>
      </w:r>
    </w:p>
    <w:p>
      <w:pPr>
        <w:numPr>
          <w:ilvl w:val="0"/>
          <w:numId w:val="1001"/>
        </w:numPr>
      </w:pPr>
      <w:r>
        <w:t xml:space="preserve">Use your estimate to write an inequality statement that describes the maximum height of the basketball hoop. Use the variable</w:t>
      </w:r>
      <w:r>
        <w:t xml:space="preserve"> </w:t>
      </w:r>
      <m:oMath>
        <m:r>
          <m:t>h</m:t>
        </m:r>
      </m:oMath>
      <w:r>
        <w:t xml:space="preserve"> </w:t>
      </w:r>
      <w:r>
        <w:t xml:space="preserve">to represent the unknown height.</w:t>
      </w:r>
    </w:p>
    <w:p>
      <w:pPr>
        <w:numPr>
          <w:ilvl w:val="0"/>
          <w:numId w:val="1001"/>
        </w:numPr>
      </w:pPr>
      <w:r>
        <w:t xml:space="preserve">Suppose a classmate estimated the value of</w:t>
      </w:r>
      <w:r>
        <w:t xml:space="preserve"> </w:t>
      </w:r>
      <m:oMath>
        <m:r>
          <m:t>h</m:t>
        </m:r>
      </m:oMath>
      <w:r>
        <w:t xml:space="preserve"> </w:t>
      </w:r>
      <w:r>
        <w:t xml:space="preserve">to be 19 feet. Does this estimate agree with your inequality for the maximum height? Does it agree with your inequality for the minimum height? Explain your reasoning.</w:t>
      </w:r>
    </w:p>
    <w:bookmarkEnd w:id="27"/>
    <w:p>
      <w:pPr>
        <w:pStyle w:val="FirstParagraph"/>
      </w:pPr>
      <w:r>
        <w:t xml:space="preserve"> </w:t>
      </w:r>
      <w:r>
        <w:t xml:space="preserve">Grade 6</w:t>
      </w:r>
      <w:r>
        <w:br/>
      </w:r>
      <w:r>
        <w:t xml:space="preserve">Unit 7</w:t>
      </w:r>
      <w:r>
        <w:t xml:space="preserve">Lesson 8</w:t>
      </w:r>
      <w:r>
        <w:t xml:space="preserve">CC BY NC Illustrative Mathematics, based on IM 6–8 Math, CC BY Open Up Resources.</w:t>
      </w:r>
    </w:p>
    <w:bookmarkStart w:id="40" w:name="activity-467455"/>
    <w:p>
      <w:pPr>
        <w:pStyle w:val="Heading2"/>
      </w:pPr>
      <w:r>
        <w:t xml:space="preserve">8.3</w:t>
      </w:r>
      <w:r>
        <w:t xml:space="preserve">Stories about 9</w:t>
      </w:r>
    </w:p>
    <w:p>
      <w:pPr>
        <w:numPr>
          <w:ilvl w:val="0"/>
          <w:numId w:val="1003"/>
        </w:numPr>
      </w:pPr>
      <w:r>
        <w:t xml:space="preserve">Your teacher will give you a set of cards containing stories and questions, descriptions of values, math statements, and number lines. Match each story and question with 3 other representations. Be prepared to explain your reasoning.</w:t>
      </w:r>
    </w:p>
    <w:p>
      <w:pPr>
        <w:numPr>
          <w:ilvl w:val="0"/>
          <w:numId w:val="1003"/>
        </w:numPr>
      </w:pPr>
      <w:r>
        <w:t xml:space="preserve">Compare your matching decisions with another group. If you disagree, work to reach an agreement. Then, record your final matching decisions here.</w:t>
      </w:r>
    </w:p>
    <w:p>
      <w:pPr>
        <w:numPr>
          <w:ilvl w:val="1"/>
          <w:numId w:val="1004"/>
        </w:numPr>
      </w:pPr>
      <w:r>
        <w:t xml:space="preserve">A fishing boat can hold fewer than 9 people. How many people can it hold?</w:t>
      </w:r>
    </w:p>
    <w:p>
      <w:pPr>
        <w:numPr>
          <w:ilvl w:val="2"/>
          <w:numId w:val="1005"/>
        </w:numPr>
      </w:pPr>
      <w:r>
        <w:t xml:space="preserve">Description of values:</w:t>
      </w:r>
    </w:p>
    <w:p>
      <w:pPr>
        <w:numPr>
          <w:ilvl w:val="2"/>
          <w:numId w:val="1005"/>
        </w:numPr>
      </w:pPr>
      <w:r>
        <w:t xml:space="preserve">Number line:</w:t>
      </w:r>
    </w:p>
    <w:p>
      <w:pPr>
        <w:numPr>
          <w:ilvl w:val="2"/>
          <w:numId w:val="1000"/>
        </w:numPr>
      </w:pPr>
      <w:r>
        <w:t xml:space="preserve"> </w:t>
      </w:r>
    </w:p>
    <w:p>
      <w:pPr>
        <w:numPr>
          <w:ilvl w:val="2"/>
          <w:numId w:val="1000"/>
        </w:numPr>
        <w:pStyle w:val="Compact"/>
      </w:pPr>
      <w:r>
        <w:drawing>
          <wp:inline>
            <wp:extent cx="4457700" cy="285389"/>
            <wp:effectExtent b="0" l="0" r="0" t="0"/>
            <wp:docPr descr="A number line with the numbers 0 through 15 are indicated." title="" id="29" name="Picture"/>
            <a:graphic>
              <a:graphicData uri="http://schemas.openxmlformats.org/drawingml/2006/picture">
                <pic:pic>
                  <pic:nvPicPr>
                    <pic:cNvPr descr="/app/tmp/embedder-1732018250.8667984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2"/>
          <w:numId w:val="1005"/>
        </w:numPr>
        <w:pStyle w:val="Compact"/>
      </w:pPr>
      <w:r>
        <w:t xml:space="preserve">Equation and/or inequality:</w:t>
      </w:r>
    </w:p>
    <w:p>
      <w:pPr>
        <w:numPr>
          <w:ilvl w:val="1"/>
          <w:numId w:val="1004"/>
        </w:numPr>
      </w:pPr>
      <w:r>
        <w:t xml:space="preserve">Lin needs more than 9 ounces of butter to make some breadsticks. How many ounces of butter would be enough for the breadsticks?</w:t>
      </w:r>
    </w:p>
    <w:p>
      <w:pPr>
        <w:numPr>
          <w:ilvl w:val="2"/>
          <w:numId w:val="1006"/>
        </w:numPr>
      </w:pPr>
      <w:r>
        <w:t xml:space="preserve">Description of values:</w:t>
      </w:r>
    </w:p>
    <w:p>
      <w:pPr>
        <w:numPr>
          <w:ilvl w:val="2"/>
          <w:numId w:val="1006"/>
        </w:numPr>
      </w:pPr>
      <w:r>
        <w:t xml:space="preserve">Number line:</w:t>
      </w:r>
    </w:p>
    <w:p>
      <w:pPr>
        <w:numPr>
          <w:ilvl w:val="2"/>
          <w:numId w:val="1000"/>
        </w:numPr>
      </w:pPr>
      <w:r>
        <w:t xml:space="preserve"> </w:t>
      </w:r>
    </w:p>
    <w:p>
      <w:pPr>
        <w:numPr>
          <w:ilvl w:val="2"/>
          <w:numId w:val="1000"/>
        </w:numPr>
        <w:pStyle w:val="Compact"/>
      </w:pPr>
      <w:r>
        <w:drawing>
          <wp:inline>
            <wp:extent cx="4457700" cy="285389"/>
            <wp:effectExtent b="0" l="0" r="0" t="0"/>
            <wp:docPr descr="A number line with the numbers 0 through 15 are indicated." title="" id="32" name="Picture"/>
            <a:graphic>
              <a:graphicData uri="http://schemas.openxmlformats.org/drawingml/2006/picture">
                <pic:pic>
                  <pic:nvPicPr>
                    <pic:cNvPr descr="/app/tmp/embedder-1732018250.9306717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2"/>
          <w:numId w:val="1006"/>
        </w:numPr>
        <w:pStyle w:val="Compact"/>
      </w:pPr>
      <w:r>
        <w:t xml:space="preserve">Equation and/or inequality:</w:t>
      </w:r>
    </w:p>
    <w:p>
      <w:pPr>
        <w:numPr>
          <w:ilvl w:val="1"/>
          <w:numId w:val="1004"/>
        </w:numPr>
      </w:pPr>
      <w:r>
        <w:t xml:space="preserve">A magician will perform her magic tricks only if there are at least 9 people in the audience. For how many people will she perform her magic tricks?</w:t>
      </w:r>
    </w:p>
    <w:p>
      <w:pPr>
        <w:numPr>
          <w:ilvl w:val="2"/>
          <w:numId w:val="1007"/>
        </w:numPr>
      </w:pPr>
      <w:r>
        <w:t xml:space="preserve">Description of values:</w:t>
      </w:r>
    </w:p>
    <w:p>
      <w:pPr>
        <w:numPr>
          <w:ilvl w:val="2"/>
          <w:numId w:val="1007"/>
        </w:numPr>
      </w:pPr>
      <w:r>
        <w:t xml:space="preserve">Number line:</w:t>
      </w:r>
    </w:p>
    <w:p>
      <w:pPr>
        <w:numPr>
          <w:ilvl w:val="2"/>
          <w:numId w:val="1000"/>
        </w:numPr>
      </w:pPr>
      <w:r>
        <w:t xml:space="preserve"> </w:t>
      </w:r>
    </w:p>
    <w:p>
      <w:pPr>
        <w:numPr>
          <w:ilvl w:val="2"/>
          <w:numId w:val="1000"/>
        </w:numPr>
        <w:pStyle w:val="Compact"/>
      </w:pPr>
      <w:r>
        <w:drawing>
          <wp:inline>
            <wp:extent cx="4457700" cy="285389"/>
            <wp:effectExtent b="0" l="0" r="0" t="0"/>
            <wp:docPr descr="A number line with the numbers 0 through 15 are indicated." title="" id="35" name="Picture"/>
            <a:graphic>
              <a:graphicData uri="http://schemas.openxmlformats.org/drawingml/2006/picture">
                <pic:pic>
                  <pic:nvPicPr>
                    <pic:cNvPr descr="/app/tmp/embedder-1732018250.9764822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2"/>
          <w:numId w:val="1007"/>
        </w:numPr>
        <w:pStyle w:val="Compact"/>
      </w:pPr>
      <w:r>
        <w:t xml:space="preserve">Equation and/or inequality:</w:t>
      </w:r>
    </w:p>
    <w:p>
      <w:pPr>
        <w:numPr>
          <w:ilvl w:val="1"/>
          <w:numId w:val="1004"/>
        </w:numPr>
      </w:pPr>
      <w:r>
        <w:t xml:space="preserve">A scale can measure up to 9 kilograms of weight. What weights can the scale measure?</w:t>
      </w:r>
    </w:p>
    <w:p>
      <w:pPr>
        <w:numPr>
          <w:ilvl w:val="2"/>
          <w:numId w:val="1008"/>
        </w:numPr>
      </w:pPr>
      <w:r>
        <w:t xml:space="preserve">Description of values:</w:t>
      </w:r>
    </w:p>
    <w:p>
      <w:pPr>
        <w:numPr>
          <w:ilvl w:val="2"/>
          <w:numId w:val="1008"/>
        </w:numPr>
      </w:pPr>
      <w:r>
        <w:t xml:space="preserve">Number line:</w:t>
      </w:r>
    </w:p>
    <w:p>
      <w:pPr>
        <w:numPr>
          <w:ilvl w:val="2"/>
          <w:numId w:val="1000"/>
        </w:numPr>
      </w:pPr>
      <w:r>
        <w:t xml:space="preserve"> </w:t>
      </w:r>
    </w:p>
    <w:p>
      <w:pPr>
        <w:numPr>
          <w:ilvl w:val="2"/>
          <w:numId w:val="1000"/>
        </w:numPr>
        <w:pStyle w:val="Compact"/>
      </w:pPr>
      <w:r>
        <w:drawing>
          <wp:inline>
            <wp:extent cx="4457700" cy="285389"/>
            <wp:effectExtent b="0" l="0" r="0" t="0"/>
            <wp:docPr descr="A number line with the numbers 0 through 15 are indicated." title="" id="38" name="Picture"/>
            <a:graphic>
              <a:graphicData uri="http://schemas.openxmlformats.org/drawingml/2006/picture">
                <pic:pic>
                  <pic:nvPicPr>
                    <pic:cNvPr descr="/app/tmp/embedder-1732018251.019792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2"/>
          <w:numId w:val="1008"/>
        </w:numPr>
        <w:pStyle w:val="Compact"/>
      </w:pPr>
      <w:r>
        <w:t xml:space="preserve">Equation and/or inequality:</w:t>
      </w:r>
    </w:p>
    <w:bookmarkEnd w:id="40"/>
    <w:bookmarkStart w:id="47" w:name="lesson-467453"/>
    <w:p>
      <w:pPr>
        <w:pStyle w:val="Heading2"/>
      </w:pPr>
      <w:r>
        <w:t xml:space="preserve">Lesson 8 Summary</w:t>
      </w:r>
    </w:p>
    <w:p>
      <w:pPr>
        <w:pStyle w:val="FirstParagraph"/>
      </w:pPr>
      <w:r>
        <w:t xml:space="preserve">An inequality tells us that one value is</w:t>
      </w:r>
      <w:r>
        <w:t xml:space="preserve"> </w:t>
      </w:r>
      <w:r>
        <w:rPr>
          <w:iCs/>
          <w:i/>
        </w:rPr>
        <w:t xml:space="preserve">less than</w:t>
      </w:r>
      <w:r>
        <w:t xml:space="preserve"> </w:t>
      </w:r>
      <w:r>
        <w:t xml:space="preserve">or</w:t>
      </w:r>
      <w:r>
        <w:t xml:space="preserve"> </w:t>
      </w:r>
      <w:r>
        <w:rPr>
          <w:iCs/>
          <w:i/>
        </w:rPr>
        <w:t xml:space="preserve">greater than</w:t>
      </w:r>
      <w:r>
        <w:t xml:space="preserve"> </w:t>
      </w:r>
      <w:r>
        <w:t xml:space="preserve">another value.</w:t>
      </w:r>
    </w:p>
    <w:p>
      <w:pPr>
        <w:pStyle w:val="BodyText"/>
      </w:pPr>
      <w:r>
        <w:t xml:space="preserve">Suppose we knew the temperature is</w:t>
      </w:r>
      <w:r>
        <w:t xml:space="preserve"> </w:t>
      </w:r>
      <w:r>
        <w:rPr>
          <w:iCs/>
          <w:i/>
        </w:rPr>
        <w:t xml:space="preserve">less than</w:t>
      </w:r>
      <w:r>
        <w:t xml:space="preserve"> </w:t>
      </w:r>
      <m:oMath>
        <m:sSup>
          <m:e>
            <m:r>
              <m:t>3</m:t>
            </m:r>
          </m:e>
          <m:sup>
            <m:r>
              <m:rPr>
                <m:sty m:val="p"/>
              </m:rPr>
              <m:t>∘</m:t>
            </m:r>
          </m:sup>
        </m:sSup>
        <m:r>
          <m:rPr>
            <m:nor/>
            <m:sty m:val="p"/>
          </m:rPr>
          <m:t>F</m:t>
        </m:r>
      </m:oMath>
      <w:r>
        <w:t xml:space="preserve">, but we don’t know exactly what it is. To represent what we know about the temperature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in</w:t>
      </w:r>
      <w:r>
        <w:t xml:space="preserve"> </w:t>
      </w:r>
      <m:oMath>
        <m:sSup>
          <m:e>
            <m:r>
              <m:t>​</m:t>
            </m:r>
          </m:e>
          <m:sup>
            <m:r>
              <m:rPr>
                <m:sty m:val="p"/>
              </m:rPr>
              <m:t>∘</m:t>
            </m:r>
          </m:sup>
        </m:sSup>
        <m:r>
          <m:rPr>
            <m:nor/>
            <m:sty m:val="p"/>
          </m:rPr>
          <m:t>F</m:t>
        </m:r>
      </m:oMath>
      <w:r>
        <w:t xml:space="preserve">, we can write the inequality</w:t>
      </w:r>
      <w:r>
        <w:t xml:space="preserve"> </w:t>
      </w:r>
      <m:oMath>
        <m:r>
          <m:t>t</m:t>
        </m:r>
        <m:r>
          <m:rPr>
            <m:sty m:val="p"/>
          </m:rPr>
          <m:t>&lt;</m:t>
        </m:r>
        <m:r>
          <m:t>3</m:t>
        </m:r>
      </m:oMath>
      <w:r>
        <w:t xml:space="preserve">.</w:t>
      </w:r>
    </w:p>
    <w:p>
      <w:pPr>
        <w:pStyle w:val="BodyText"/>
      </w:pPr>
      <w:r>
        <w:t xml:space="preserve">The temperature can also be graphed on a number line. Any point to the left of 3 is a possible value for</w:t>
      </w:r>
      <w:r>
        <w:t xml:space="preserve"> </w:t>
      </w:r>
      <m:oMath>
        <m:r>
          <m:t>t</m:t>
        </m:r>
      </m:oMath>
      <w:r>
        <w:t xml:space="preserve">. The open circle at 3 means that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cannot be</w:t>
      </w:r>
      <w:r>
        <w:t xml:space="preserve"> </w:t>
      </w:r>
      <w:r>
        <w:rPr>
          <w:iCs/>
          <w:i/>
        </w:rPr>
        <w:t xml:space="preserve">equal</w:t>
      </w:r>
      <w:r>
        <w:t xml:space="preserve"> </w:t>
      </w:r>
      <w:r>
        <w:t xml:space="preserve">to 3, because the temperature is</w:t>
      </w:r>
      <w:r>
        <w:t xml:space="preserve"> </w:t>
      </w:r>
      <w:r>
        <w:rPr>
          <w:iCs/>
          <w:i/>
        </w:rPr>
        <w:t xml:space="preserve">less than</w:t>
      </w:r>
      <w:r>
        <w:t xml:space="preserve"> </w:t>
      </w:r>
      <w:r>
        <w:t xml:space="preserve">3. </w:t>
      </w:r>
    </w:p>
    <w:p>
      <w:pPr>
        <w:pStyle w:val="BodyText"/>
      </w:pPr>
      <w:r>
        <w:drawing>
          <wp:inline>
            <wp:extent cx="4457700" cy="285389"/>
            <wp:effectExtent b="0" l="0" r="0" t="0"/>
            <wp:docPr descr="Number line, negative 5 to 5 by ones.  Arrow with open circle begins at 3 and continues left." title="" id="42" name="Picture"/>
            <a:graphic>
              <a:graphicData uri="http://schemas.openxmlformats.org/drawingml/2006/picture">
                <pic:pic>
                  <pic:nvPicPr>
                    <pic:cNvPr descr="/app/tmp/embedder-1732018251.069099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Here is another example. Suppose a young traveler has to be at least 16 years old to fly on an airplane without an accompanying adult. </w:t>
      </w:r>
    </w:p>
    <w:p>
      <w:pPr>
        <w:pStyle w:val="BodyText"/>
      </w:pPr>
      <w:r>
        <w:t xml:space="preserve">If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represents the age of the traveler, any number greater than 16 is a possible value for</w:t>
      </w:r>
      <w:r>
        <w:t xml:space="preserve"> </w:t>
      </w:r>
      <m:oMath>
        <m:r>
          <m:t>a</m:t>
        </m:r>
      </m:oMath>
      <w:r>
        <w:t xml:space="preserve">, and 16 itself is also a possible value of</w:t>
      </w:r>
      <w:r>
        <w:t xml:space="preserve"> </w:t>
      </w:r>
      <m:oMath>
        <m:r>
          <m:t>a</m:t>
        </m:r>
      </m:oMath>
      <w:r>
        <w:t xml:space="preserve">. We can show this on a number line by drawing a closed circle at 16 to show that it meets the requirement (a 16-year-old person can travel alone). From there, we draw a line that points to the right.</w:t>
      </w:r>
    </w:p>
    <w:p>
      <w:pPr>
        <w:pStyle w:val="BodyText"/>
      </w:pPr>
      <w:r>
        <w:drawing>
          <wp:inline>
            <wp:extent cx="4457700" cy="285389"/>
            <wp:effectExtent b="0" l="0" r="0" t="0"/>
            <wp:docPr descr="Number line, 10 to 28 by twos. Arrow with closed circle begins at 16 and continues to the right." title="" id="45" name="Picture"/>
            <a:graphic>
              <a:graphicData uri="http://schemas.openxmlformats.org/drawingml/2006/picture">
                <pic:pic>
                  <pic:nvPicPr>
                    <pic:cNvPr descr="/app/tmp/embedder-1732018251.1482582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can also write an inequality and equation to show possible values for</w:t>
      </w:r>
      <w:r>
        <w:t xml:space="preserve"> </w:t>
      </w:r>
      <m:oMath>
        <m:r>
          <m:t>a</m:t>
        </m:r>
      </m:oMath>
      <w:r>
        <w:t xml:space="preserve">: </w:t>
      </w:r>
      <m:oMath>
        <m:r>
          <m:t>a</m:t>
        </m:r>
        <m:r>
          <m:rPr>
            <m:sty m:val="p"/>
          </m:rPr>
          <m:t>&gt;</m:t>
        </m:r>
        <m:r>
          <m:t>16</m:t>
        </m:r>
      </m:oMath>
      <w:r>
        <w:t xml:space="preserve"> </w:t>
      </w:r>
      <w:r>
        <w:t xml:space="preserve">or</w:t>
      </w:r>
      <w:r>
        <w:t xml:space="preserve"> </w:t>
      </w:r>
      <m:oMath>
        <m:r>
          <m:t>a</m:t>
        </m:r>
        <m:r>
          <m:rPr>
            <m:sty m:val="p"/>
          </m:rPr>
          <m:t>=</m:t>
        </m:r>
        <m:r>
          <m:t>16</m:t>
        </m:r>
      </m:oMath>
      <w:r>
        <w:t xml:space="preserve">.</w:t>
      </w:r>
    </w:p>
    <w:bookmarkEnd w:id="47"/>
    <w:bookmarkEnd w:id="4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1"/>
  </w:num>
  <w:num w:numId="1007">
    <w:abstractNumId w:val="991"/>
  </w:num>
  <w:num w:numId="1008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0" Target="media/rId20.pn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1" Target="media/rId41.png" /><Relationship Type="http://schemas.openxmlformats.org/officeDocument/2006/relationships/image" Id="rId44" Target="media/rId4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2024-11-19T12:10:52Z</dcterms:created>
  <dcterms:modified xsi:type="dcterms:W3CDTF">2024-11-19T12:10:52Z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