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32.svg" ContentType="image/svg+xml;base64"/>
  <Override PartName="/word/media/rId28.svg" ContentType="image/svg+xml;base64"/>
  <Override PartName="/word/media/rId39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9" w:name="lesson-2-patrones-que-se-repiten"/>
    <w:p>
      <w:pPr>
        <w:pStyle w:val="Heading1"/>
      </w:pPr>
      <w:r>
        <w:t xml:space="preserve">Lesson 2: Patrones que se repiten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4.OA.C.5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4.OA.C.5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Analyze, describe, and generate patterns that follow a given rule.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Estudiemos figuras que se repiten siguiendo una regla y hagamos predicciones sobre los patrones que se crean con ellas.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analyze, describe, extend, and generate visual patterns in which a series of symbols or shapes repeat by a rule, using structure and mathematical reasoning to do so.</w:t>
      </w:r>
    </w:p>
    <w:p>
      <w:pPr>
        <w:pStyle w:val="BodyText"/>
      </w:pPr>
      <w:r>
        <w:t xml:space="preserve">In an earlier lesson, students analyzed and described features of patterns that followed a rule. In this lesson, students do the same with designs with shapes that repeat according to a rule. Students begin by examining the patterns visually. They look for structure and make use of it to extend the patterns (MP7). Later, they </w:t>
      </w:r>
      <w:r>
        <w:t xml:space="preserve">represent each shape in the pattern with numbers</w:t>
      </w:r>
      <w:r>
        <w:t xml:space="preserve"> </w:t>
      </w:r>
      <w:r>
        <w:t xml:space="preserve">and reason about the repetition mathematically—by using operations and observing the properties of the numbers (MP2). </w:t>
      </w:r>
      <w:r>
        <w:t xml:space="preserve">The third activity is optional as it provides an opportunity for extra practice.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3)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How Many Do You See? (Warm-up)</w:t>
      </w:r>
    </w:p>
    <w:bookmarkEnd w:id="36"/>
    <w:bookmarkStart w:id="37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7"/>
    <w:bookmarkStart w:id="38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In an upcoming section, students will learn to multiply multi-digit numbers. What do you notice in their work from today’s lesson that you might leverage in that future lesson?</w:t>
      </w:r>
    </w:p>
    <w:p>
      <w:r>
        <w:pict>
          <v:rect style="width:0;height:1.5pt" o:hralign="center" o:hrstd="t" o:hr="t"/>
        </w:pict>
      </w:r>
    </w:p>
    <w:bookmarkEnd w:id="38"/>
    <w:bookmarkStart w:id="42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1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Caritas felices</w:t>
      </w:r>
    </w:p>
    <w:bookmarkEnd w:id="42"/>
    <w:bookmarkStart w:id="43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4.OA.C.5</w:t>
            </w:r>
          </w:p>
        </w:tc>
      </w:tr>
    </w:tbl>
    <w:bookmarkEnd w:id="43"/>
    <w:bookmarkStart w:id="47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Diego creó un patrón con caritas felices.</w:t>
      </w:r>
    </w:p>
    <w:p>
      <w:pPr>
        <w:pStyle w:val="BodyText"/>
      </w:pPr>
      <w:r>
        <w:drawing>
          <wp:inline>
            <wp:extent cx="5943600" cy="914400"/>
            <wp:effectExtent b="0" l="0" r="0" t="0"/>
            <wp:docPr descr="pattern of smiley faces. 4 small smiley faces, 1 large smiley face, 4 small smiley faces, 1 large smiley face, 4 small smiley faces." title="" id="45" name="Picture"/>
            <a:graphic>
              <a:graphicData uri="http://schemas.openxmlformats.org/drawingml/2006/picture">
                <pic:pic>
                  <pic:nvPicPr>
                    <pic:cNvPr descr="/app/tmp/embedder-1671064439.1985266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Continúa el patrón de Diego dibujando las 5 figuras que siguen.</w:t>
      </w:r>
    </w:p>
    <w:p>
      <w:pPr>
        <w:numPr>
          <w:ilvl w:val="0"/>
          <w:numId w:val="1005"/>
        </w:numPr>
        <w:pStyle w:val="Compact"/>
      </w:pPr>
      <w:r>
        <w:t xml:space="preserve">Si Diego enumera las caritas felices, ¿qué números escribiría para las primeras 5 caritas felices grandes?</w:t>
      </w:r>
    </w:p>
    <w:p>
      <w:pPr>
        <w:numPr>
          <w:ilvl w:val="0"/>
          <w:numId w:val="1005"/>
        </w:numPr>
        <w:pStyle w:val="Compact"/>
      </w:pPr>
      <w:r>
        <w:t xml:space="preserve">¿La carita feliz número 42 será grande o pequeña? Explica o muestra cómo razonaste.</w:t>
      </w:r>
    </w:p>
    <w:bookmarkEnd w:id="47"/>
    <w:bookmarkStart w:id="48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6"/>
        </w:numPr>
        <w:pStyle w:val="Compact"/>
      </w:pPr>
      <w:r>
        <w:t xml:space="preserve">Draws 1 large smiley face and 4 smaller faces added to the original pattern.</w:t>
      </w:r>
    </w:p>
    <w:p>
      <w:pPr>
        <w:numPr>
          <w:ilvl w:val="0"/>
          <w:numId w:val="1006"/>
        </w:numPr>
        <w:pStyle w:val="Compact"/>
      </w:pPr>
      <w:r>
        <w:t xml:space="preserve">5, 10, 15, 20, 25</w:t>
      </w:r>
    </w:p>
    <w:p>
      <w:pPr>
        <w:numPr>
          <w:ilvl w:val="0"/>
          <w:numId w:val="1006"/>
        </w:numPr>
        <w:pStyle w:val="Compact"/>
      </w:pPr>
      <w:r>
        <w:t xml:space="preserve">Small smiley face. Sample response: The large ones are multiples of 5, and 42 is not a multiple of 5.</w:t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39" Target="media/rId39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2022-12-15T00:34:00Z</dcterms:created>
  <dcterms:modified xsi:type="dcterms:W3CDTF">2022-12-15T00:34:00Z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9HPuxRT4eQeclu29mALtT+7Y7jbe/A6swH7Hylmt1ULQd6uceHCBWllyTqPJZsEn1zCXsMp2U7dF9CK6LaLWHw==</vt:lpwstr>
  </property>
</Properties>
</file>