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21.png" ContentType="image/png"/>
  <Override PartName="/word/media/rId25.png" ContentType="image/png"/>
  <Override PartName="/word/media/rId29.png" ContentType="image/png"/>
  <Override PartName="/word/media/rId32.png" ContentType="image/png"/>
  <Override PartName="/word/media/rId35.png" ContentType="image/png"/>
  <Override PartName="/word/media/rId40.png" ContentType="image/png"/>
  <Override PartName="/word/media/rId4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9-estimating-a-hemisphere"/>
    <w:p>
      <w:pPr>
        <w:pStyle w:val="Heading2"/>
      </w:pPr>
      <w:r>
        <w:t xml:space="preserve">Lesson 19: Estimating a Hemisphere</w:t>
      </w:r>
    </w:p>
    <w:bookmarkEnd w:id="20"/>
    <w:p>
      <w:pPr>
        <w:pStyle w:val="FirstParagraph"/>
      </w:pPr>
      <w:r>
        <w:t xml:space="preserve">Let’s estimate volume of hemispheres with figures we know.</w:t>
      </w:r>
    </w:p>
    <w:bookmarkStart w:id="24" w:name="notice-and-wonder-two-shapes"/>
    <w:p>
      <w:pPr>
        <w:pStyle w:val="Heading3"/>
      </w:pPr>
      <w:r>
        <w:t xml:space="preserve">19.1: Notice and Wonder: Two Shapes</w:t>
      </w:r>
    </w:p>
    <w:p>
      <w:pPr>
        <w:pStyle w:val="FirstParagraph"/>
      </w:pPr>
      <w:r>
        <w:t xml:space="preserve">Here are two shapes.</w:t>
      </w:r>
    </w:p>
    <w:p>
      <w:pPr>
        <w:pStyle w:val="BodyText"/>
      </w:pPr>
      <w:r>
        <w:drawing>
          <wp:inline>
            <wp:extent cx="5094951" cy="1868556"/>
            <wp:effectExtent b="0" l="0" r="0" t="0"/>
            <wp:docPr descr="Two figures. A cone with unknown height and radius. Formula given, V = fraction one over three, pi, r cubed. A cylinder with unknown height and radius. Formula given V = pi, r cubed." title="" id="22" name="Picture"/>
            <a:graphic>
              <a:graphicData uri="http://schemas.openxmlformats.org/drawingml/2006/picture">
                <pic:pic>
                  <pic:nvPicPr>
                    <pic:cNvPr descr="/app/tmp/embedder-1671042038.1530104.png" id="23" name="Picture"/>
                    <pic:cNvPicPr>
                      <a:picLocks noChangeArrowheads="1" noChangeAspect="1"/>
                    </pic:cNvPicPr>
                  </pic:nvPicPr>
                  <pic:blipFill>
                    <a:blip r:embed="rId21"/>
                    <a:stretch>
                      <a:fillRect/>
                    </a:stretch>
                  </pic:blipFill>
                  <pic:spPr bwMode="auto">
                    <a:xfrm>
                      <a:off x="0" y="0"/>
                      <a:ext cx="5094951" cy="1868556"/>
                    </a:xfrm>
                    <a:prstGeom prst="rect">
                      <a:avLst/>
                    </a:prstGeom>
                    <a:noFill/>
                    <a:ln w="9525">
                      <a:noFill/>
                      <a:headEnd/>
                      <a:tailEnd/>
                    </a:ln>
                  </pic:spPr>
                </pic:pic>
              </a:graphicData>
            </a:graphic>
          </wp:inline>
        </w:drawing>
      </w:r>
    </w:p>
    <w:p>
      <w:pPr>
        <w:pStyle w:val="BodyText"/>
      </w:pPr>
      <w:r>
        <w:t xml:space="preserve">What do you notice? What do you wonder?</w:t>
      </w:r>
    </w:p>
    <w:bookmarkEnd w:id="24"/>
    <w:bookmarkStart w:id="28" w:name="hemispheres-in-boxes"/>
    <w:p>
      <w:pPr>
        <w:pStyle w:val="Heading3"/>
      </w:pPr>
      <w:r>
        <w:t xml:space="preserve">19.2: Hemispheres in Boxes</w:t>
      </w:r>
    </w:p>
    <w:p>
      <w:pPr>
        <w:pStyle w:val="FirstParagraph"/>
      </w:pPr>
      <w:r>
        <w:drawing>
          <wp:inline>
            <wp:extent cx="5943600" cy="3725737"/>
            <wp:effectExtent b="0" l="0" r="0" t="0"/>
            <wp:docPr descr="A hemisphere with radius r sits snugly inside a box shaped like a rectangular prism." title="" id="26" name="Picture"/>
            <a:graphic>
              <a:graphicData uri="http://schemas.openxmlformats.org/drawingml/2006/picture">
                <pic:pic>
                  <pic:nvPicPr>
                    <pic:cNvPr descr="/app/tmp/embedder-1671042038.1834702.png" id="27" name="Picture"/>
                    <pic:cNvPicPr>
                      <a:picLocks noChangeArrowheads="1" noChangeAspect="1"/>
                    </pic:cNvPicPr>
                  </pic:nvPicPr>
                  <pic:blipFill>
                    <a:blip r:embed="rId25"/>
                    <a:stretch>
                      <a:fillRect/>
                    </a:stretch>
                  </pic:blipFill>
                  <pic:spPr bwMode="auto">
                    <a:xfrm>
                      <a:off x="0" y="0"/>
                      <a:ext cx="5943600" cy="3725737"/>
                    </a:xfrm>
                    <a:prstGeom prst="rect">
                      <a:avLst/>
                    </a:prstGeom>
                    <a:noFill/>
                    <a:ln w="9525">
                      <a:noFill/>
                      <a:headEnd/>
                      <a:tailEnd/>
                    </a:ln>
                  </pic:spPr>
                </pic:pic>
              </a:graphicData>
            </a:graphic>
          </wp:inline>
        </w:drawing>
      </w:r>
    </w:p>
    <w:p>
      <w:pPr>
        <w:numPr>
          <w:ilvl w:val="0"/>
          <w:numId w:val="1001"/>
        </w:numPr>
        <w:pStyle w:val="Compact"/>
      </w:pPr>
      <w:r>
        <w:t xml:space="preserve">Mai has a dome paperweight that she can use as a magnifier. The paperweight is shaped like a hemisphere made of solid glass, so she wants to design a box to keep it in so it won't get broken. Her paperweight has a radius of 3 cm.</w:t>
      </w:r>
    </w:p>
    <w:p>
      <w:pPr>
        <w:numPr>
          <w:ilvl w:val="1"/>
          <w:numId w:val="1002"/>
        </w:numPr>
        <w:pStyle w:val="Compact"/>
      </w:pPr>
      <w:r>
        <w:t xml:space="preserve">What should the dimensions of the inside of box be so the box is as small as possible?</w:t>
      </w:r>
    </w:p>
    <w:p>
      <w:pPr>
        <w:numPr>
          <w:ilvl w:val="1"/>
          <w:numId w:val="1002"/>
        </w:numPr>
        <w:pStyle w:val="Compact"/>
      </w:pPr>
      <w:r>
        <w:t xml:space="preserve">What is the volume of the box?</w:t>
      </w:r>
    </w:p>
    <w:p>
      <w:pPr>
        <w:numPr>
          <w:ilvl w:val="1"/>
          <w:numId w:val="1002"/>
        </w:numPr>
        <w:pStyle w:val="Compact"/>
      </w:pPr>
      <w:r>
        <w:t xml:space="preserve">What is a reasonable estimate for the volume of the paperweight?</w:t>
      </w:r>
    </w:p>
    <w:p>
      <w:pPr>
        <w:numPr>
          <w:ilvl w:val="0"/>
          <w:numId w:val="1001"/>
        </w:numPr>
        <w:pStyle w:val="Compact"/>
      </w:pPr>
      <w:r>
        <w:t xml:space="preserve">Tyler has a different box with side lengths that are twice as long as the sides of Mai's box. Tyler's box is just large enough to hold a different glass paperweight.</w:t>
      </w:r>
    </w:p>
    <w:p>
      <w:pPr>
        <w:numPr>
          <w:ilvl w:val="1"/>
          <w:numId w:val="1003"/>
        </w:numPr>
        <w:pStyle w:val="Compact"/>
      </w:pPr>
      <w:r>
        <w:t xml:space="preserve">What is the volume of the new box?</w:t>
      </w:r>
    </w:p>
    <w:p>
      <w:pPr>
        <w:numPr>
          <w:ilvl w:val="1"/>
          <w:numId w:val="1003"/>
        </w:numPr>
        <w:pStyle w:val="Compact"/>
      </w:pPr>
      <w:r>
        <w:t xml:space="preserve">What is a reasonable estimate for the volume of this glass paperweight?</w:t>
      </w:r>
    </w:p>
    <w:p>
      <w:pPr>
        <w:numPr>
          <w:ilvl w:val="1"/>
          <w:numId w:val="1003"/>
        </w:numPr>
        <w:pStyle w:val="Compact"/>
      </w:pPr>
      <w:r>
        <w:t xml:space="preserve">How many times bigger do you think the volume of the paperweight in this box is than the volume of Mai's paperweight? Explain your thinking.</w:t>
      </w:r>
    </w:p>
    <w:bookmarkEnd w:id="28"/>
    <w:bookmarkStart w:id="39" w:name="estimating-hemispheres"/>
    <w:p>
      <w:pPr>
        <w:pStyle w:val="Heading3"/>
      </w:pPr>
      <w:r>
        <w:t xml:space="preserve">19.3: Estimating Hemispheres</w:t>
      </w:r>
    </w:p>
    <w:p>
      <w:pPr>
        <w:numPr>
          <w:ilvl w:val="0"/>
          <w:numId w:val="1004"/>
        </w:numPr>
        <w:pStyle w:val="Compact"/>
      </w:pPr>
      <w:r>
        <w:t xml:space="preserve">A hemisphere with radius 5 units fits snugly into a cylinder of the same radius and height.</w:t>
      </w:r>
      <w:r>
        <w:br/>
      </w:r>
    </w:p>
    <w:p>
      <w:pPr>
        <w:numPr>
          <w:ilvl w:val="0"/>
          <w:numId w:val="1000"/>
        </w:numPr>
        <w:pStyle w:val="Compact"/>
      </w:pPr>
      <w:r>
        <w:drawing>
          <wp:inline>
            <wp:extent cx="2204957" cy="1483224"/>
            <wp:effectExtent b="0" l="0" r="0" t="0"/>
            <wp:docPr descr="A hemisphere fits snugly in a cylinder.  The hemisphere has radius 5 and the cylinder has height 5." title="" id="30" name="Picture"/>
            <a:graphic>
              <a:graphicData uri="http://schemas.openxmlformats.org/drawingml/2006/picture">
                <pic:pic>
                  <pic:nvPicPr>
                    <pic:cNvPr descr="/app/tmp/embedder-1671042038.2571642.png" id="31" name="Picture"/>
                    <pic:cNvPicPr>
                      <a:picLocks noChangeArrowheads="1" noChangeAspect="1"/>
                    </pic:cNvPicPr>
                  </pic:nvPicPr>
                  <pic:blipFill>
                    <a:blip r:embed="rId29"/>
                    <a:stretch>
                      <a:fillRect/>
                    </a:stretch>
                  </pic:blipFill>
                  <pic:spPr bwMode="auto">
                    <a:xfrm>
                      <a:off x="0" y="0"/>
                      <a:ext cx="2204957" cy="1483224"/>
                    </a:xfrm>
                    <a:prstGeom prst="rect">
                      <a:avLst/>
                    </a:prstGeom>
                    <a:noFill/>
                    <a:ln w="9525">
                      <a:noFill/>
                      <a:headEnd/>
                      <a:tailEnd/>
                    </a:ln>
                  </pic:spPr>
                </pic:pic>
              </a:graphicData>
            </a:graphic>
          </wp:inline>
        </w:drawing>
      </w:r>
    </w:p>
    <w:p>
      <w:pPr>
        <w:numPr>
          <w:ilvl w:val="1"/>
          <w:numId w:val="1005"/>
        </w:numPr>
        <w:pStyle w:val="Compact"/>
      </w:pPr>
      <w:r>
        <w:t xml:space="preserve">Calculate the volume of the cylinder.</w:t>
      </w:r>
    </w:p>
    <w:p>
      <w:pPr>
        <w:numPr>
          <w:ilvl w:val="1"/>
          <w:numId w:val="1005"/>
        </w:numPr>
        <w:pStyle w:val="Compact"/>
      </w:pPr>
      <w:r>
        <w:t xml:space="preserve">Estimate the volume of the hemisphere. Explain your reasoning.</w:t>
      </w:r>
    </w:p>
    <w:p>
      <w:pPr>
        <w:numPr>
          <w:ilvl w:val="0"/>
          <w:numId w:val="1004"/>
        </w:numPr>
        <w:pStyle w:val="Compact"/>
      </w:pPr>
      <w:r>
        <w:t xml:space="preserve">A cone fits snugly inside a hemisphere, and they share a radius of 5.</w:t>
      </w:r>
      <w:r>
        <w:br/>
      </w:r>
    </w:p>
    <w:p>
      <w:pPr>
        <w:numPr>
          <w:ilvl w:val="0"/>
          <w:numId w:val="1000"/>
        </w:numPr>
        <w:pStyle w:val="Compact"/>
      </w:pPr>
      <w:r>
        <w:drawing>
          <wp:inline>
            <wp:extent cx="2204957" cy="1302790"/>
            <wp:effectExtent b="0" l="0" r="0" t="0"/>
            <wp:docPr descr="A cone fits snugly inside a hemisphere.  The base of the cone is the flat surface of the hemisphere.  The height of the cone is the radius of the hemisphere, which is 5 units." title="" id="33" name="Picture"/>
            <a:graphic>
              <a:graphicData uri="http://schemas.openxmlformats.org/drawingml/2006/picture">
                <pic:pic>
                  <pic:nvPicPr>
                    <pic:cNvPr descr="/app/tmp/embedder-1671042038.3122907.png" id="34" name="Picture"/>
                    <pic:cNvPicPr>
                      <a:picLocks noChangeArrowheads="1" noChangeAspect="1"/>
                    </pic:cNvPicPr>
                  </pic:nvPicPr>
                  <pic:blipFill>
                    <a:blip r:embed="rId32"/>
                    <a:stretch>
                      <a:fillRect/>
                    </a:stretch>
                  </pic:blipFill>
                  <pic:spPr bwMode="auto">
                    <a:xfrm>
                      <a:off x="0" y="0"/>
                      <a:ext cx="2204957" cy="1302790"/>
                    </a:xfrm>
                    <a:prstGeom prst="rect">
                      <a:avLst/>
                    </a:prstGeom>
                    <a:noFill/>
                    <a:ln w="9525">
                      <a:noFill/>
                      <a:headEnd/>
                      <a:tailEnd/>
                    </a:ln>
                  </pic:spPr>
                </pic:pic>
              </a:graphicData>
            </a:graphic>
          </wp:inline>
        </w:drawing>
      </w:r>
    </w:p>
    <w:p>
      <w:pPr>
        <w:numPr>
          <w:ilvl w:val="1"/>
          <w:numId w:val="1006"/>
        </w:numPr>
        <w:pStyle w:val="Compact"/>
      </w:pPr>
      <w:r>
        <w:t xml:space="preserve">What is the volume of the cone?</w:t>
      </w:r>
    </w:p>
    <w:p>
      <w:pPr>
        <w:numPr>
          <w:ilvl w:val="1"/>
          <w:numId w:val="1006"/>
        </w:numPr>
        <w:pStyle w:val="Compact"/>
      </w:pPr>
      <w:r>
        <w:t xml:space="preserve">Estimate the volume of the hemisphere. Explain your reasoning.</w:t>
      </w:r>
    </w:p>
    <w:p>
      <w:pPr>
        <w:numPr>
          <w:ilvl w:val="0"/>
          <w:numId w:val="1004"/>
        </w:numPr>
        <w:pStyle w:val="Compact"/>
      </w:pPr>
      <w:r>
        <w:t xml:space="preserve">Compare your estimate for the hemisphere with the cone inside to your estimate of the hemisphere inside the cylinder. How do they compare to the volumes of the cylinder and the cone?</w:t>
      </w:r>
    </w:p>
    <w:bookmarkStart w:id="38" w:name="are-you-ready-for-more"/>
    <w:p>
      <w:pPr>
        <w:pStyle w:val="Heading4"/>
      </w:pPr>
      <w:r>
        <w:t xml:space="preserve">Are you ready for more?</w:t>
      </w:r>
    </w:p>
    <w:p>
      <w:pPr>
        <w:pStyle w:val="FirstParagraph"/>
      </w:pPr>
      <w:r>
        <w:t xml:space="preserve">Estimate what fraction of the volume of the cube is occupied by the pyramid that shares the base and a top vertex with the cube, as in the figure.</w:t>
      </w:r>
    </w:p>
    <w:p>
      <w:pPr>
        <w:pStyle w:val="BodyText"/>
      </w:pPr>
      <w:r>
        <w:drawing>
          <wp:inline>
            <wp:extent cx="5943600" cy="6294995"/>
            <wp:effectExtent b="0" l="0" r="0" t="0"/>
            <wp:docPr descr="A cube. A slice is made from a top corner to two bottom opposite corners forming a pyramid with a square base." title="" id="36" name="Picture"/>
            <a:graphic>
              <a:graphicData uri="http://schemas.openxmlformats.org/drawingml/2006/picture">
                <pic:pic>
                  <pic:nvPicPr>
                    <pic:cNvPr descr="/app/tmp/embedder-1671042038.3775644.png" id="37" name="Picture"/>
                    <pic:cNvPicPr>
                      <a:picLocks noChangeArrowheads="1" noChangeAspect="1"/>
                    </pic:cNvPicPr>
                  </pic:nvPicPr>
                  <pic:blipFill>
                    <a:blip r:embed="rId35"/>
                    <a:stretch>
                      <a:fillRect/>
                    </a:stretch>
                  </pic:blipFill>
                  <pic:spPr bwMode="auto">
                    <a:xfrm>
                      <a:off x="0" y="0"/>
                      <a:ext cx="5943600" cy="6294995"/>
                    </a:xfrm>
                    <a:prstGeom prst="rect">
                      <a:avLst/>
                    </a:prstGeom>
                    <a:noFill/>
                    <a:ln w="9525">
                      <a:noFill/>
                      <a:headEnd/>
                      <a:tailEnd/>
                    </a:ln>
                  </pic:spPr>
                </pic:pic>
              </a:graphicData>
            </a:graphic>
          </wp:inline>
        </w:drawing>
      </w:r>
    </w:p>
    <w:bookmarkEnd w:id="38"/>
    <w:bookmarkEnd w:id="39"/>
    <w:bookmarkStart w:id="49" w:name="lesson-19-summary"/>
    <w:p>
      <w:pPr>
        <w:pStyle w:val="Heading3"/>
      </w:pPr>
      <w:r>
        <w:t xml:space="preserve">Lesson 19 Summary</w:t>
      </w:r>
    </w:p>
    <w:p>
      <w:pPr>
        <w:pStyle w:val="FirstParagraph"/>
      </w:pPr>
      <w:r>
        <w:t xml:space="preserve">We can estimate the volume of a hemisphere by comparing it to other shapes for which we know the volume. For example, a hemisphere of radius 1 unit fits inside a cylinder with a radius of 1 unit and height of 1 unit.</w:t>
      </w:r>
    </w:p>
    <w:p>
      <w:pPr>
        <w:pStyle w:val="BodyText"/>
      </w:pPr>
      <w:r>
        <w:t xml:space="preserve">Since the hemisphere is </w:t>
      </w:r>
      <w:r>
        <w:rPr>
          <w:iCs/>
          <w:i/>
        </w:rPr>
        <w:t xml:space="preserve">inside</w:t>
      </w:r>
      <w:r>
        <w:t xml:space="preserve"> the cylinder, it must have a smaller volume than the cylinder making the cylinder's volume a reasonable over-estimate for the volume of the hemisphere.</w:t>
      </w:r>
    </w:p>
    <w:p>
      <w:pPr>
        <w:pStyle w:val="BodyText"/>
      </w:pPr>
      <w:r>
        <w:t xml:space="preserve">The volume of this particular cylinder is about 3.14 units</w:t>
      </w:r>
      <w:r>
        <w:rPr>
          <w:vertAlign w:val="superscript"/>
        </w:rPr>
        <w:t xml:space="preserve">3</w:t>
      </w:r>
      <w:r>
        <w:t xml:space="preserve"> </w:t>
      </w:r>
      <w:r>
        <w:t xml:space="preserve">since</w:t>
      </w:r>
      <w:r>
        <w:t xml:space="preserve"> </w:t>
      </w:r>
      <m:oMath>
        <m:r>
          <m:t>π</m:t>
        </m:r>
        <m:sSup>
          <m:e>
            <m:d>
              <m:dPr>
                <m:begChr m:val="("/>
                <m:endChr m:val=")"/>
                <m:sepChr m:val=""/>
                <m:grow/>
              </m:dPr>
              <m:e>
                <m:r>
                  <m:t>1</m:t>
                </m:r>
              </m:e>
            </m:d>
          </m:e>
          <m:sup>
            <m:r>
              <m:t>2</m:t>
            </m:r>
          </m:sup>
        </m:sSup>
        <m:d>
          <m:dPr>
            <m:begChr m:val="("/>
            <m:endChr m:val=")"/>
            <m:sepChr m:val=""/>
            <m:grow/>
          </m:dPr>
          <m:e>
            <m:r>
              <m:t>1</m:t>
            </m:r>
          </m:e>
        </m:d>
        <m:r>
          <m:rPr>
            <m:sty m:val="p"/>
          </m:rPr>
          <m:t>=</m:t>
        </m:r>
        <m:r>
          <m:t>π</m:t>
        </m:r>
      </m:oMath>
      <w:r>
        <w:t xml:space="preserve">, so we know the volume of the hemisphere is less than 3.14 cubic units.</w:t>
      </w:r>
    </w:p>
    <w:p>
      <w:pPr>
        <w:pStyle w:val="BodyText"/>
      </w:pPr>
      <w:r>
        <w:drawing>
          <wp:inline>
            <wp:extent cx="2204957" cy="1483224"/>
            <wp:effectExtent b="0" l="0" r="0" t="0"/>
            <wp:docPr descr="A hemisphere sits snugly inside a cylinder. Each has radius 1, the cylinder has height 1." title="" id="41" name="Picture"/>
            <a:graphic>
              <a:graphicData uri="http://schemas.openxmlformats.org/drawingml/2006/picture">
                <pic:pic>
                  <pic:nvPicPr>
                    <pic:cNvPr descr="/app/tmp/embedder-1671042038.418763.png" id="42" name="Picture"/>
                    <pic:cNvPicPr>
                      <a:picLocks noChangeArrowheads="1" noChangeAspect="1"/>
                    </pic:cNvPicPr>
                  </pic:nvPicPr>
                  <pic:blipFill>
                    <a:blip r:embed="rId40"/>
                    <a:stretch>
                      <a:fillRect/>
                    </a:stretch>
                  </pic:blipFill>
                  <pic:spPr bwMode="auto">
                    <a:xfrm>
                      <a:off x="0" y="0"/>
                      <a:ext cx="2204957" cy="1483224"/>
                    </a:xfrm>
                    <a:prstGeom prst="rect">
                      <a:avLst/>
                    </a:prstGeom>
                    <a:noFill/>
                    <a:ln w="9525">
                      <a:noFill/>
                      <a:headEnd/>
                      <a:tailEnd/>
                    </a:ln>
                  </pic:spPr>
                </pic:pic>
              </a:graphicData>
            </a:graphic>
          </wp:inline>
        </w:drawing>
      </w:r>
    </w:p>
    <w:p>
      <w:pPr>
        <w:pStyle w:val="BodyText"/>
      </w:pPr>
      <w:r>
        <w:t xml:space="preserve">Using similar logic, a cone of radius 1 unit and height 1 unit fits inside of the hemisphere of radius 1 unit.</w:t>
      </w:r>
    </w:p>
    <w:p>
      <w:pPr>
        <w:pStyle w:val="BodyText"/>
      </w:pPr>
      <w:r>
        <w:drawing>
          <wp:inline>
            <wp:extent cx="2204957" cy="1302790"/>
            <wp:effectExtent b="0" l="0" r="0" t="0"/>
            <wp:docPr descr="A cone fits snugly inside a hemisphere.  The base of the cone is the flat surface of the hemisphere.  The height of the cone is the radius of the hemisphere, which is 1 unit." title="" id="44" name="Picture"/>
            <a:graphic>
              <a:graphicData uri="http://schemas.openxmlformats.org/drawingml/2006/picture">
                <pic:pic>
                  <pic:nvPicPr>
                    <pic:cNvPr descr="/app/tmp/embedder-1671042038.4561493.png" id="45" name="Picture"/>
                    <pic:cNvPicPr>
                      <a:picLocks noChangeArrowheads="1" noChangeAspect="1"/>
                    </pic:cNvPicPr>
                  </pic:nvPicPr>
                  <pic:blipFill>
                    <a:blip r:embed="rId43"/>
                    <a:stretch>
                      <a:fillRect/>
                    </a:stretch>
                  </pic:blipFill>
                  <pic:spPr bwMode="auto">
                    <a:xfrm>
                      <a:off x="0" y="0"/>
                      <a:ext cx="2204957" cy="1302790"/>
                    </a:xfrm>
                    <a:prstGeom prst="rect">
                      <a:avLst/>
                    </a:prstGeom>
                    <a:noFill/>
                    <a:ln w="9525">
                      <a:noFill/>
                      <a:headEnd/>
                      <a:tailEnd/>
                    </a:ln>
                  </pic:spPr>
                </pic:pic>
              </a:graphicData>
            </a:graphic>
          </wp:inline>
        </w:drawing>
      </w:r>
    </w:p>
    <w:p>
      <w:pPr>
        <w:pStyle w:val="BodyText"/>
      </w:pPr>
      <w:r>
        <w:t xml:space="preserve">Since the cone is</w:t>
      </w:r>
      <w:r>
        <w:t xml:space="preserve"> </w:t>
      </w:r>
      <w:r>
        <w:rPr>
          <w:iCs/>
          <w:i/>
        </w:rPr>
        <w:t xml:space="preserve">inside</w:t>
      </w:r>
      <w:r>
        <w:t xml:space="preserve"> the hemisphere, the cone must have a smaller volume than the hemisphere making the cone's volume a reasonable under-estimate for the volume of the hemisphere.</w:t>
      </w:r>
    </w:p>
    <w:p>
      <w:pPr>
        <w:pStyle w:val="BodyText"/>
      </w:pPr>
      <w:r>
        <w:t xml:space="preserve">The volume of this particular cone is about 1.05 units</w:t>
      </w:r>
      <w:r>
        <w:rPr>
          <w:vertAlign w:val="superscript"/>
        </w:rPr>
        <w:t xml:space="preserve">3</w:t>
      </w:r>
      <w:r>
        <w:t xml:space="preserve"> since</w:t>
      </w:r>
      <w:r>
        <w:t xml:space="preserve"> </w:t>
      </w:r>
      <m:oMath>
        <m:f>
          <m:fPr>
            <m:type m:val="bar"/>
          </m:fPr>
          <m:num>
            <m:r>
              <m:t>1</m:t>
            </m:r>
          </m:num>
          <m:den>
            <m:r>
              <m:t>3</m:t>
            </m:r>
          </m:den>
        </m:f>
        <m:r>
          <m:t>π</m:t>
        </m:r>
        <m:sSup>
          <m:e>
            <m:d>
              <m:dPr>
                <m:begChr m:val="("/>
                <m:endChr m:val=")"/>
                <m:sepChr m:val=""/>
                <m:grow/>
              </m:dPr>
              <m:e>
                <m:r>
                  <m:t>1</m:t>
                </m:r>
              </m:e>
            </m:d>
          </m:e>
          <m:sup>
            <m:r>
              <m:t>2</m:t>
            </m:r>
          </m:sup>
        </m:sSup>
        <m:d>
          <m:dPr>
            <m:begChr m:val="("/>
            <m:endChr m:val=")"/>
            <m:sepChr m:val=""/>
            <m:grow/>
          </m:dPr>
          <m:e>
            <m:r>
              <m:t>1</m:t>
            </m:r>
          </m:e>
        </m:d>
        <m:r>
          <m:rPr>
            <m:sty m:val="p"/>
          </m:rPr>
          <m:t>=</m:t>
        </m:r>
        <m:f>
          <m:fPr>
            <m:type m:val="bar"/>
          </m:fPr>
          <m:num>
            <m:r>
              <m:t>1</m:t>
            </m:r>
          </m:num>
          <m:den>
            <m:r>
              <m:t>3</m:t>
            </m:r>
          </m:den>
        </m:f>
        <m:r>
          <m:t>π</m:t>
        </m:r>
        <m:r>
          <m:rPr>
            <m:sty m:val="p"/>
          </m:rPr>
          <m:t>≈</m:t>
        </m:r>
        <m:r>
          <m:t>1.05</m:t>
        </m:r>
      </m:oMath>
      <w:r>
        <w:t xml:space="preserve">, so we know the volume of the hemisphere is more than 1.05 cubic units.</w:t>
      </w:r>
    </w:p>
    <w:p>
      <w:pPr>
        <w:pStyle w:val="BodyText"/>
      </w:pPr>
      <w:r>
        <w:t xml:space="preserve">Averaging the volumes of the cylinder and the cone, we can estimate the volume of the hemisphere to be about 2.10 units</w:t>
      </w:r>
      <w:r>
        <w:rPr>
          <w:vertAlign w:val="superscript"/>
        </w:rPr>
        <w:t xml:space="preserve">3</w:t>
      </w:r>
      <w:r>
        <w:t xml:space="preserve"> </w:t>
      </w:r>
      <w:r>
        <w:t xml:space="preserve">since</w:t>
      </w:r>
      <w:r>
        <w:t xml:space="preserve"> </w:t>
      </w:r>
      <m:oMath>
        <m:f>
          <m:fPr>
            <m:type m:val="bar"/>
          </m:fPr>
          <m:num>
            <m:r>
              <m:t>3.14</m:t>
            </m:r>
            <m:r>
              <m:rPr>
                <m:sty m:val="p"/>
              </m:rPr>
              <m:t>+</m:t>
            </m:r>
            <m:r>
              <m:t>1.05</m:t>
            </m:r>
          </m:num>
          <m:den>
            <m:r>
              <m:t>2</m:t>
            </m:r>
          </m:den>
        </m:f>
        <m:r>
          <m:rPr>
            <m:sty m:val="p"/>
          </m:rPr>
          <m:t>≈</m:t>
        </m:r>
        <m:r>
          <m:t>2.10</m:t>
        </m:r>
      </m:oMath>
      <w:r>
        <w:t xml:space="preserve">. And, since a hemisphere is half of a sphere, we can also estimate that a sphere with radius of 1 would be double this volume, or about 4.20 units</w:t>
      </w:r>
      <w:r>
        <w:rPr>
          <w:vertAlign w:val="superscript"/>
        </w:rPr>
        <w:t xml:space="preserve">3</w:t>
      </w:r>
      <w:r>
        <w:t xml:space="preserve">.</w:t>
      </w:r>
    </w:p>
    <w:p>
      <w:pPr>
        <w:pStyle w:val="BodyText"/>
      </w:pPr>
      <w:r>
        <w:drawing>
          <wp:inline>
            <wp:extent cx="762000" cy="266700"/>
            <wp:effectExtent b="0" l="0" r="0" t="0"/>
            <wp:docPr descr="" title="" id="47" name="Picture"/>
            <a:graphic>
              <a:graphicData uri="http://schemas.openxmlformats.org/drawingml/2006/picture">
                <pic:pic>
                  <pic:nvPicPr>
                    <pic:cNvPr descr="/app/app/assets/images/export/ccby_logo_small.png" id="48" name="Picture"/>
                    <pic:cNvPicPr>
                      <a:picLocks noChangeArrowheads="1" noChangeAspect="1"/>
                    </pic:cNvPicPr>
                  </pic:nvPicPr>
                  <pic:blipFill>
                    <a:blip r:embed="rId46"/>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9" Target="media/rId29.png" /><Relationship Type="http://schemas.openxmlformats.org/officeDocument/2006/relationships/image" Id="rId32" Target="media/rId32.png" /><Relationship Type="http://schemas.openxmlformats.org/officeDocument/2006/relationships/image" Id="rId35" Target="media/rId35.png" /><Relationship Type="http://schemas.openxmlformats.org/officeDocument/2006/relationships/image" Id="rId40" Target="media/rId40.png" /><Relationship Type="http://schemas.openxmlformats.org/officeDocument/2006/relationships/image" Id="rId43" Target="media/rId4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2022-12-14T18:20:39Z</dcterms:created>
  <dcterms:modified xsi:type="dcterms:W3CDTF">2022-12-14T18:20:39Z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wmDv6ydnKkp1WqHn/96q4m2VYil1g12Jyod1ExWAiV3mZKqyS+/SF7C+AvmuuoaKVH0br2EJAJJPDZBjYY+KAA==</vt:lpwstr>
  </property>
</Properties>
</file>