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8.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69aae8961a7c897d5c0be21698512183e44e5c"/>
    <w:p>
      <w:pPr>
        <w:pStyle w:val="Heading2"/>
      </w:pPr>
      <w:r>
        <w:t xml:space="preserve">Lesson 15: Finding All the Unknown Values in Triangles</w:t>
      </w:r>
    </w:p>
    <w:bookmarkEnd w:id="20"/>
    <w:p>
      <w:pPr>
        <w:numPr>
          <w:ilvl w:val="0"/>
          <w:numId w:val="1001"/>
        </w:numPr>
        <w:pStyle w:val="Compact"/>
      </w:pPr>
      <w:r>
        <w:t xml:space="preserve">Let’s find all the unknown values in right triangles.</w:t>
      </w:r>
    </w:p>
    <w:bookmarkStart w:id="33" w:name="which-one-doesnt-belong-triangles"/>
    <w:p>
      <w:pPr>
        <w:pStyle w:val="Heading3"/>
      </w:pPr>
      <w:r>
        <w:t xml:space="preserve">15.1: Which One Doesn’t Belong: Triangles</w:t>
      </w:r>
    </w:p>
    <w:p>
      <w:pPr>
        <w:pStyle w:val="FirstParagraph"/>
      </w:pPr>
      <w:r>
        <w:t xml:space="preserve">Which one doesn’t belong?</w:t>
      </w:r>
    </w:p>
    <w:p>
      <w:pPr>
        <w:pStyle w:val="BodyText"/>
      </w:pPr>
    </w:p>
    <w:p>
      <w:pPr>
        <w:pStyle w:val="BodyText"/>
      </w:pPr>
      <w:r>
        <w:t xml:space="preserve">A</w:t>
      </w:r>
    </w:p>
    <w:p>
      <w:pPr>
        <w:pStyle w:val="BodyText"/>
      </w:pPr>
      <w:r>
        <w:drawing>
          <wp:inline>
            <wp:extent cx="2971800" cy="2377440"/>
            <wp:effectExtent b="0" l="0" r="0" t="0"/>
            <wp:docPr descr="Right triangle on grid. Short leg 3 units, long leg 4 units. Angle between long leg and hypotenuse labeled 36 point 9 degrees." title="" id="22" name="Picture"/>
            <a:graphic>
              <a:graphicData uri="http://schemas.openxmlformats.org/drawingml/2006/picture">
                <pic:pic>
                  <pic:nvPicPr>
                    <pic:cNvPr descr="/app/tmp/embedder-1670997420.3684297.png" id="23" name="Picture"/>
                    <pic:cNvPicPr>
                      <a:picLocks noChangeArrowheads="1" noChangeAspect="1"/>
                    </pic:cNvPicPr>
                  </pic:nvPicPr>
                  <pic:blipFill>
                    <a:blip r:embed="rId21"/>
                    <a:stretch>
                      <a:fillRect/>
                    </a:stretch>
                  </pic:blipFill>
                  <pic:spPr bwMode="auto">
                    <a:xfrm>
                      <a:off x="0" y="0"/>
                      <a:ext cx="2971800" cy="237744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971800" cy="1514220"/>
            <wp:effectExtent b="0" l="0" r="0" t="0"/>
            <wp:docPr descr="Right triangle. Leg, 5. Hypotenuse, 13. Angle between given leg and hypotenuse, 67 point 4." title="" id="25" name="Picture"/>
            <a:graphic>
              <a:graphicData uri="http://schemas.openxmlformats.org/drawingml/2006/picture">
                <pic:pic>
                  <pic:nvPicPr>
                    <pic:cNvPr descr="/app/tmp/embedder-1670997420.4516213.png" id="26" name="Picture"/>
                    <pic:cNvPicPr>
                      <a:picLocks noChangeArrowheads="1" noChangeAspect="1"/>
                    </pic:cNvPicPr>
                  </pic:nvPicPr>
                  <pic:blipFill>
                    <a:blip r:embed="rId24"/>
                    <a:stretch>
                      <a:fillRect/>
                    </a:stretch>
                  </pic:blipFill>
                  <pic:spPr bwMode="auto">
                    <a:xfrm>
                      <a:off x="0" y="0"/>
                      <a:ext cx="2971800" cy="1514220"/>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971800" cy="2586786"/>
            <wp:effectExtent b="0" l="0" r="0" t="0"/>
            <wp:docPr descr="Triangle. Short side labeled 5, long side labeled 11, diagonal labeled 12." title="" id="28" name="Picture"/>
            <a:graphic>
              <a:graphicData uri="http://schemas.openxmlformats.org/drawingml/2006/picture">
                <pic:pic>
                  <pic:nvPicPr>
                    <pic:cNvPr descr="/app/tmp/embedder-1670997420.5113962.png" id="29" name="Picture"/>
                    <pic:cNvPicPr>
                      <a:picLocks noChangeArrowheads="1" noChangeAspect="1"/>
                    </pic:cNvPicPr>
                  </pic:nvPicPr>
                  <pic:blipFill>
                    <a:blip r:embed="rId27"/>
                    <a:stretch>
                      <a:fillRect/>
                    </a:stretch>
                  </pic:blipFill>
                  <pic:spPr bwMode="auto">
                    <a:xfrm>
                      <a:off x="0" y="0"/>
                      <a:ext cx="2971800" cy="2586786"/>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971800" cy="1097290"/>
            <wp:effectExtent b="0" l="0" r="0" t="0"/>
            <wp:docPr descr="Right triangle. Side leg labeled one. Angle between bottom leg and diagonal labeled 45 degrees." title="" id="31" name="Picture"/>
            <a:graphic>
              <a:graphicData uri="http://schemas.openxmlformats.org/drawingml/2006/picture">
                <pic:pic>
                  <pic:nvPicPr>
                    <pic:cNvPr descr="/app/tmp/embedder-1670997420.577042.png" id="32" name="Picture"/>
                    <pic:cNvPicPr>
                      <a:picLocks noChangeArrowheads="1" noChangeAspect="1"/>
                    </pic:cNvPicPr>
                  </pic:nvPicPr>
                  <pic:blipFill>
                    <a:blip r:embed="rId30"/>
                    <a:stretch>
                      <a:fillRect/>
                    </a:stretch>
                  </pic:blipFill>
                  <pic:spPr bwMode="auto">
                    <a:xfrm>
                      <a:off x="0" y="0"/>
                      <a:ext cx="2971800" cy="1097290"/>
                    </a:xfrm>
                    <a:prstGeom prst="rect">
                      <a:avLst/>
                    </a:prstGeom>
                    <a:noFill/>
                    <a:ln w="9525">
                      <a:noFill/>
                      <a:headEnd/>
                      <a:tailEnd/>
                    </a:ln>
                  </pic:spPr>
                </pic:pic>
              </a:graphicData>
            </a:graphic>
          </wp:inline>
        </w:drawing>
      </w:r>
    </w:p>
    <w:bookmarkEnd w:id="33"/>
    <w:bookmarkStart w:id="34" w:name="info-gap-similar-sequence"/>
    <w:p>
      <w:pPr>
        <w:pStyle w:val="Heading3"/>
      </w:pPr>
      <w:r>
        <w:t xml:space="preserve">15.2: Info Gap: Similar Sequence</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bookmarkEnd w:id="34"/>
    <w:bookmarkStart w:id="42" w:name="relatively-reasonable"/>
    <w:p>
      <w:pPr>
        <w:pStyle w:val="Heading3"/>
      </w:pPr>
      <w:r>
        <w:t xml:space="preserve">15.3: Relatively Reasonable</w:t>
      </w:r>
    </w:p>
    <w:p>
      <w:pPr>
        <w:pStyle w:val="FirstParagraph"/>
      </w:pPr>
      <w:r>
        <w:drawing>
          <wp:inline>
            <wp:extent cx="4457700" cy="2194560"/>
            <wp:effectExtent b="0" l="0" r="0" t="0"/>
            <wp:docPr descr="Right triangles A B C and A prime B prime C prime. A B labeled 6, A C labeled 8. Triangle A prime B prime C prime slightly smaller than triangle A B C." title="" id="36" name="Picture"/>
            <a:graphic>
              <a:graphicData uri="http://schemas.openxmlformats.org/drawingml/2006/picture">
                <pic:pic>
                  <pic:nvPicPr>
                    <pic:cNvPr descr="/app/tmp/embedder-1670997420.627828.png" id="37" name="Picture"/>
                    <pic:cNvPicPr>
                      <a:picLocks noChangeArrowheads="1" noChangeAspect="1"/>
                    </pic:cNvPicPr>
                  </pic:nvPicPr>
                  <pic:blipFill>
                    <a:blip r:embed="rId35"/>
                    <a:stretch>
                      <a:fillRect/>
                    </a:stretch>
                  </pic:blipFill>
                  <pic:spPr bwMode="auto">
                    <a:xfrm>
                      <a:off x="0" y="0"/>
                      <a:ext cx="4457700" cy="2194560"/>
                    </a:xfrm>
                    <a:prstGeom prst="rect">
                      <a:avLst/>
                    </a:prstGeom>
                    <a:noFill/>
                    <a:ln w="9525">
                      <a:noFill/>
                      <a:headEnd/>
                      <a:tailEnd/>
                    </a:ln>
                  </pic:spPr>
                </pic:pic>
              </a:graphicData>
            </a:graphic>
          </wp:inline>
        </w:drawing>
      </w:r>
    </w:p>
    <w:p>
      <w:pPr>
        <w:pStyle w:val="BodyText"/>
      </w:pPr>
      <w:r>
        <w:t xml:space="preserve">Triangle</w:t>
      </w:r>
      <w:r>
        <w:t xml:space="preserve"> </w:t>
      </w:r>
      <m:oMath>
        <m:r>
          <m:t>A</m:t>
        </m:r>
        <m:r>
          <m:t>B</m:t>
        </m:r>
        <m:r>
          <m:t>C</m:t>
        </m:r>
      </m:oMath>
      <w:r>
        <w:t xml:space="preserve"> </w:t>
      </w:r>
      <w:r>
        <w:t xml:space="preserve">is similar to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Give reasonable measurements for all 3 sides of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Explain your reasoning.</w:t>
      </w:r>
    </w:p>
    <w:bookmarkStart w:id="41" w:name="are-you-ready-for-more"/>
    <w:p>
      <w:pPr>
        <w:pStyle w:val="Heading4"/>
      </w:pPr>
      <w:r>
        <w:t xml:space="preserve">Are you ready for more?</w:t>
      </w:r>
    </w:p>
    <w:p>
      <w:pPr>
        <w:pStyle w:val="FirstParagraph"/>
      </w:pPr>
      <w:r>
        <w:t xml:space="preserve">Find or make a square piece of paper. Fold the bottom left corner to the midpoint of the top edge. Label a point</w:t>
      </w:r>
      <w:r>
        <w:t xml:space="preserve"> </w:t>
      </w:r>
      <m:oMath>
        <m:r>
          <m:t>F</m:t>
        </m:r>
      </m:oMath>
      <w:r>
        <w:t xml:space="preserve"> </w:t>
      </w:r>
      <w:r>
        <w:t xml:space="preserve">at the midpoint of the segment created on the right edge,</w:t>
      </w:r>
      <w:r>
        <w:t xml:space="preserve"> </w:t>
      </w:r>
      <m:oMath>
        <m:r>
          <m:t>B</m:t>
        </m:r>
        <m:r>
          <m:t>E</m:t>
        </m:r>
      </m:oMath>
      <w:r>
        <w:t xml:space="preserve">. Prove</w:t>
      </w:r>
      <w:r>
        <w:t xml:space="preserve"> </w:t>
      </w:r>
      <m:oMath>
        <m:r>
          <m:t>F</m:t>
        </m:r>
      </m:oMath>
      <w:r>
        <w:t xml:space="preserve"> is</w:t>
      </w:r>
      <w:r>
        <w:t xml:space="preserve"> </w:t>
      </w:r>
      <m:oMath>
        <m:f>
          <m:fPr>
            <m:type m:val="bar"/>
          </m:fPr>
          <m:num>
            <m:r>
              <m:t>1</m:t>
            </m:r>
          </m:num>
          <m:den>
            <m:r>
              <m:t>3</m:t>
            </m:r>
          </m:den>
        </m:f>
      </m:oMath>
      <w:r>
        <w:t xml:space="preserve"> </w:t>
      </w:r>
      <w:r>
        <w:t xml:space="preserve">of the way down the whole side of the square.</w:t>
      </w:r>
    </w:p>
    <w:p>
      <w:pPr>
        <w:pStyle w:val="BodyText"/>
      </w:pPr>
      <w:r>
        <w:drawing>
          <wp:inline>
            <wp:extent cx="5943600" cy="5080318"/>
            <wp:effectExtent b="0" l="0" r="0" t="0"/>
            <wp:docPr descr="Annotated origami paper." title="" id="39" name="Picture"/>
            <a:graphic>
              <a:graphicData uri="http://schemas.openxmlformats.org/drawingml/2006/picture">
                <pic:pic>
                  <pic:nvPicPr>
                    <pic:cNvPr descr="/app/tmp/embedder-1670997420.7231503.png" id="40" name="Picture"/>
                    <pic:cNvPicPr>
                      <a:picLocks noChangeArrowheads="1" noChangeAspect="1"/>
                    </pic:cNvPicPr>
                  </pic:nvPicPr>
                  <pic:blipFill>
                    <a:blip r:embed="rId38"/>
                    <a:stretch>
                      <a:fillRect/>
                    </a:stretch>
                  </pic:blipFill>
                  <pic:spPr bwMode="auto">
                    <a:xfrm>
                      <a:off x="0" y="0"/>
                      <a:ext cx="5943600" cy="5080318"/>
                    </a:xfrm>
                    <a:prstGeom prst="rect">
                      <a:avLst/>
                    </a:prstGeom>
                    <a:noFill/>
                    <a:ln w="9525">
                      <a:noFill/>
                      <a:headEnd/>
                      <a:tailEnd/>
                    </a:ln>
                  </pic:spPr>
                </pic:pic>
              </a:graphicData>
            </a:graphic>
          </wp:inline>
        </w:drawing>
      </w:r>
    </w:p>
    <w:bookmarkEnd w:id="41"/>
    <w:bookmarkEnd w:id="42"/>
    <w:bookmarkStart w:id="49" w:name="lesson-15-summary"/>
    <w:p>
      <w:pPr>
        <w:pStyle w:val="Heading3"/>
      </w:pPr>
      <w:r>
        <w:t xml:space="preserve">Lesson 15 Summary</w:t>
      </w:r>
    </w:p>
    <w:p>
      <w:pPr>
        <w:pStyle w:val="FirstParagraph"/>
      </w:pPr>
      <w:r>
        <w:drawing>
          <wp:inline>
            <wp:extent cx="4457700" cy="1554480"/>
            <wp:effectExtent b="0" l="0" r="0" t="0"/>
            <wp:docPr descr="2 right triangles." title="" id="44" name="Picture"/>
            <a:graphic>
              <a:graphicData uri="http://schemas.openxmlformats.org/drawingml/2006/picture">
                <pic:pic>
                  <pic:nvPicPr>
                    <pic:cNvPr descr="/app/tmp/embedder-1670997420.7582119.png" id="45" name="Picture"/>
                    <pic:cNvPicPr>
                      <a:picLocks noChangeArrowheads="1" noChangeAspect="1"/>
                    </pic:cNvPicPr>
                  </pic:nvPicPr>
                  <pic:blipFill>
                    <a:blip r:embed="rId43"/>
                    <a:stretch>
                      <a:fillRect/>
                    </a:stretch>
                  </pic:blipFill>
                  <pic:spPr bwMode="auto">
                    <a:xfrm>
                      <a:off x="0" y="0"/>
                      <a:ext cx="4457700" cy="1554480"/>
                    </a:xfrm>
                    <a:prstGeom prst="rect">
                      <a:avLst/>
                    </a:prstGeom>
                    <a:noFill/>
                    <a:ln w="9525">
                      <a:noFill/>
                      <a:headEnd/>
                      <a:tailEnd/>
                    </a:ln>
                  </pic:spPr>
                </pic:pic>
              </a:graphicData>
            </a:graphic>
          </wp:inline>
        </w:drawing>
      </w:r>
    </w:p>
    <w:p>
      <w:pPr>
        <w:pStyle w:val="BodyText"/>
      </w:pPr>
      <w:r>
        <w:t xml:space="preserve">We have multiple strategies to find unknown side lengths in similar right triangles.</w:t>
      </w:r>
    </w:p>
    <w:p>
      <w:pPr>
        <w:pStyle w:val="BodyText"/>
      </w:pPr>
      <w:r>
        <w:t xml:space="preserve">Since triangle</w:t>
      </w:r>
      <w:r>
        <w:t xml:space="preserve"> </w:t>
      </w:r>
      <m:oMath>
        <m:r>
          <m:t>A</m:t>
        </m:r>
        <m:r>
          <m:t>B</m:t>
        </m:r>
        <m:r>
          <m:t>C</m:t>
        </m:r>
      </m:oMath>
      <w:r>
        <w:t xml:space="preserve"> </w:t>
      </w:r>
      <w:r>
        <w:t xml:space="preserve">is a right triangle,</w:t>
      </w:r>
      <w:r>
        <w:t xml:space="preserve"> </w:t>
      </w:r>
      <m:oMath>
        <m:sSup>
          <m:e>
            <m:r>
              <m:t>4</m:t>
            </m:r>
          </m:e>
          <m:sup>
            <m:r>
              <m:t>2</m:t>
            </m:r>
          </m:sup>
        </m:sSup>
        <m:r>
          <m:rPr>
            <m:sty m:val="p"/>
          </m:rPr>
          <m:t>+</m:t>
        </m:r>
        <m:sSup>
          <m:e>
            <m:r>
              <m:t>x</m:t>
            </m:r>
          </m:e>
          <m:sup>
            <m:r>
              <m:t>2</m:t>
            </m:r>
          </m:sup>
        </m:sSup>
        <m:r>
          <m:rPr>
            <m:sty m:val="p"/>
          </m:rPr>
          <m:t>=</m:t>
        </m:r>
        <m:sSup>
          <m:e>
            <m:r>
              <m:t>5</m:t>
            </m:r>
          </m:e>
          <m:sup>
            <m:r>
              <m:t>2</m:t>
            </m:r>
          </m:sup>
        </m:sSup>
      </m:oMath>
      <w:r>
        <w:t xml:space="preserve">. Since triangle</w:t>
      </w:r>
      <w:r>
        <w:t xml:space="preserve"> </w:t>
      </w:r>
      <m:oMath>
        <m:r>
          <m:t>F</m:t>
        </m:r>
        <m:r>
          <m:t>G</m:t>
        </m:r>
        <m:r>
          <m:t>H</m:t>
        </m:r>
      </m:oMath>
      <w:r>
        <w:t xml:space="preserve"> </w:t>
      </w:r>
      <w:r>
        <w:t xml:space="preserve">is a right triangle,</w:t>
      </w:r>
      <w:r>
        <w:t xml:space="preserve"> </w:t>
      </w:r>
      <m:oMath>
        <m:sSup>
          <m:e>
            <m:r>
              <m:t>y</m:t>
            </m:r>
          </m:e>
          <m:sup>
            <m:r>
              <m:t>2</m:t>
            </m:r>
          </m:sup>
        </m:sSup>
        <m:r>
          <m:rPr>
            <m:sty m:val="p"/>
          </m:rPr>
          <m:t>+</m:t>
        </m:r>
        <m:sSup>
          <m:e>
            <m:d>
              <m:dPr>
                <m:begChr m:val="("/>
                <m:endChr m:val=")"/>
                <m:sepChr m:val=""/>
                <m:grow/>
              </m:dPr>
              <m:e>
                <m:f>
                  <m:fPr>
                    <m:type m:val="bar"/>
                  </m:fPr>
                  <m:num>
                    <m:r>
                      <m:t>12</m:t>
                    </m:r>
                  </m:num>
                  <m:den>
                    <m:r>
                      <m:t>5</m:t>
                    </m:r>
                  </m:den>
                </m:f>
              </m:e>
            </m:d>
          </m:e>
          <m:sup>
            <m:r>
              <m:t>2</m:t>
            </m:r>
          </m:sup>
        </m:sSup>
        <m:r>
          <m:rPr>
            <m:sty m:val="p"/>
          </m:rPr>
          <m:t>=</m:t>
        </m:r>
        <m:sSup>
          <m:e>
            <m:r>
              <m:t>4</m:t>
            </m:r>
          </m:e>
          <m:sup>
            <m:r>
              <m:t>2</m:t>
            </m:r>
          </m:sup>
        </m:sSup>
      </m:oMath>
      <w:r>
        <w:t xml:space="preserve">. Since triangle</w:t>
      </w:r>
      <w:r>
        <w:t xml:space="preserve"> </w:t>
      </w:r>
      <m:oMath>
        <m:r>
          <m:t>A</m:t>
        </m:r>
        <m:r>
          <m:t>B</m:t>
        </m:r>
        <m:r>
          <m:t>C</m:t>
        </m:r>
      </m:oMath>
      <w:r>
        <w:t xml:space="preserve"> </w:t>
      </w:r>
      <w:r>
        <w:t xml:space="preserve">is similar to triangle</w:t>
      </w:r>
      <w:r>
        <w:t xml:space="preserve"> </w:t>
      </w:r>
      <m:oMath>
        <m:r>
          <m:t>F</m:t>
        </m:r>
        <m:r>
          <m:t>G</m:t>
        </m:r>
        <m:r>
          <m:t>H</m:t>
        </m:r>
      </m:oMath>
      <w:r>
        <w:t xml:space="preserve">, there are many equations to write using proportional relationships. We can use any combination of these equations to solve for</w:t>
      </w:r>
      <w:r>
        <w:t xml:space="preserve"> </w:t>
      </w:r>
      <m:oMath>
        <m:r>
          <m:t>x</m:t>
        </m:r>
      </m:oMath>
      <w:r>
        <w:t xml:space="preserve"> </w:t>
      </w:r>
      <w:r>
        <w:t xml:space="preserve">and</w:t>
      </w:r>
      <w:r>
        <w:t xml:space="preserve"> </w:t>
      </w:r>
      <m:oMath>
        <m:r>
          <m:t>y</m:t>
        </m:r>
      </m:oMath>
      <w:r>
        <w:t xml:space="preserve">.</w:t>
      </w:r>
    </w:p>
    <w:p>
      <w:pPr>
        <w:pStyle w:val="BodyText"/>
      </w:pPr>
      <w:r>
        <w:t xml:space="preserve">By similarity,</w:t>
      </w:r>
      <w:r>
        <w:t xml:space="preserve"> </w:t>
      </w:r>
      <m:oMath>
        <m:f>
          <m:fPr>
            <m:type m:val="bar"/>
          </m:fPr>
          <m:num>
            <m:r>
              <m:t>5</m:t>
            </m:r>
          </m:num>
          <m:den>
            <m:r>
              <m:t>4</m:t>
            </m:r>
          </m:den>
        </m:f>
        <m:d>
          <m:dPr>
            <m:begChr m:val="("/>
            <m:endChr m:val=")"/>
            <m:sepChr m:val=""/>
            <m:grow/>
          </m:dPr>
          <m:e>
            <m:r>
              <m:t>y</m:t>
            </m:r>
          </m:e>
        </m:d>
        <m:r>
          <m:rPr>
            <m:sty m:val="p"/>
          </m:rPr>
          <m:t>=</m:t>
        </m:r>
        <m:r>
          <m:t>4</m:t>
        </m:r>
        <m:r>
          <m:rPr>
            <m:nor/>
            <m:sty m:val="p"/>
          </m:rPr>
          <m:t> so </m:t>
        </m:r>
        <m:r>
          <m:t>y</m:t>
        </m:r>
        <m:r>
          <m:rPr>
            <m:sty m:val="p"/>
          </m:rPr>
          <m:t>=</m:t>
        </m:r>
        <m:f>
          <m:fPr>
            <m:type m:val="bar"/>
          </m:fPr>
          <m:num>
            <m:r>
              <m:t>16</m:t>
            </m:r>
          </m:num>
          <m:den>
            <m:r>
              <m:t>5</m:t>
            </m:r>
          </m:den>
        </m:f>
      </m:oMath>
      <w:r>
        <w:t xml:space="preserve">. Substituting</w:t>
      </w:r>
      <w:r>
        <w:t xml:space="preserve"> </w:t>
      </w:r>
      <m:oMath>
        <m:r>
          <m:t>y</m:t>
        </m:r>
        <m:r>
          <m:rPr>
            <m:sty m:val="p"/>
          </m:rPr>
          <m:t>=</m:t>
        </m:r>
        <m:f>
          <m:fPr>
            <m:type m:val="bar"/>
          </m:fPr>
          <m:num>
            <m:r>
              <m:t>16</m:t>
            </m:r>
          </m:num>
          <m:den>
            <m:r>
              <m:t>5</m:t>
            </m:r>
          </m:den>
        </m:f>
      </m:oMath>
      <w:r>
        <w:t xml:space="preserve"> </w:t>
      </w:r>
      <w:r>
        <w:t xml:space="preserve">into the Pythagorean Theorem gives</w:t>
      </w:r>
      <w:r>
        <w:t xml:space="preserve"> </w:t>
      </w:r>
      <m:oMath>
        <m:sSup>
          <m:e>
            <m:d>
              <m:dPr>
                <m:begChr m:val="("/>
                <m:endChr m:val=")"/>
                <m:sepChr m:val=""/>
                <m:grow/>
              </m:dPr>
              <m:e>
                <m:f>
                  <m:fPr>
                    <m:type m:val="bar"/>
                  </m:fPr>
                  <m:num>
                    <m:r>
                      <m:t>16</m:t>
                    </m:r>
                  </m:num>
                  <m:den>
                    <m:r>
                      <m:t>5</m:t>
                    </m:r>
                  </m:den>
                </m:f>
              </m:e>
            </m:d>
          </m:e>
          <m:sup>
            <m:r>
              <m:t>2</m:t>
            </m:r>
          </m:sup>
        </m:sSup>
        <m:r>
          <m:rPr>
            <m:sty m:val="p"/>
          </m:rPr>
          <m:t>+</m:t>
        </m:r>
        <m:sSup>
          <m:e>
            <m:d>
              <m:dPr>
                <m:begChr m:val="("/>
                <m:endChr m:val=")"/>
                <m:sepChr m:val=""/>
                <m:grow/>
              </m:dPr>
              <m:e>
                <m:f>
                  <m:fPr>
                    <m:type m:val="bar"/>
                  </m:fPr>
                  <m:num>
                    <m:r>
                      <m:t>12</m:t>
                    </m:r>
                  </m:num>
                  <m:den>
                    <m:r>
                      <m:t>5</m:t>
                    </m:r>
                  </m:den>
                </m:f>
              </m:e>
            </m:d>
          </m:e>
          <m:sup>
            <m:r>
              <m:t>2</m:t>
            </m:r>
          </m:sup>
        </m:sSup>
        <m:r>
          <m:rPr>
            <m:sty m:val="p"/>
          </m:rPr>
          <m:t>=</m:t>
        </m:r>
        <m:sSup>
          <m:e>
            <m:r>
              <m:t>4</m:t>
            </m:r>
          </m:e>
          <m:sup>
            <m:r>
              <m:t>2</m:t>
            </m:r>
          </m:sup>
        </m:sSup>
      </m:oMath>
      <w:r>
        <w:t xml:space="preserve"> </w:t>
      </w:r>
      <w:r>
        <w:t xml:space="preserve">which is true.</w:t>
      </w:r>
    </w:p>
    <w:p>
      <w:pPr>
        <w:pStyle w:val="BodyText"/>
      </w:pPr>
      <w:r>
        <w:t xml:space="preserve">By the Pythagorean Theorem,</w:t>
      </w:r>
      <w:r>
        <w:t xml:space="preserve"> </w:t>
      </w:r>
      <m:oMath>
        <m:sSup>
          <m:e>
            <m:r>
              <m:t>x</m:t>
            </m:r>
          </m:e>
          <m:sup>
            <m:r>
              <m:t>2</m:t>
            </m:r>
          </m:sup>
        </m:sSup>
        <m:r>
          <m:rPr>
            <m:sty m:val="p"/>
          </m:rPr>
          <m:t>=</m:t>
        </m:r>
        <m:sSup>
          <m:e>
            <m:r>
              <m:t>5</m:t>
            </m:r>
          </m:e>
          <m:sup>
            <m:r>
              <m:t>2</m:t>
            </m:r>
          </m:sup>
        </m:sSup>
        <m:r>
          <m:rPr>
            <m:sty m:val="p"/>
          </m:rPr>
          <m:t>−</m:t>
        </m:r>
        <m:sSup>
          <m:e>
            <m:r>
              <m:t>4</m:t>
            </m:r>
          </m:e>
          <m:sup>
            <m:r>
              <m:t>2</m:t>
            </m:r>
          </m:sup>
        </m:sSup>
        <m:r>
          <m:rPr>
            <m:sty m:val="p"/>
          </m:rPr>
          <m:t>=</m:t>
        </m:r>
        <m:r>
          <m:t>9</m:t>
        </m:r>
      </m:oMath>
      <w:r>
        <w:t xml:space="preserve"> </w:t>
      </w:r>
      <w:r>
        <w:t xml:space="preserve">so</w:t>
      </w:r>
      <w:r>
        <w:t xml:space="preserve"> </w:t>
      </w:r>
      <m:oMath>
        <m:r>
          <m:t>x</m:t>
        </m:r>
        <m:r>
          <m:rPr>
            <m:sty m:val="p"/>
          </m:rPr>
          <m:t>=</m:t>
        </m:r>
        <m:r>
          <m:t>3</m:t>
        </m:r>
      </m:oMath>
      <w:r>
        <w:t xml:space="preserve">. By similarity</w:t>
      </w:r>
      <w:r>
        <w:t xml:space="preserve"> </w:t>
      </w:r>
      <m:oMath>
        <m:r>
          <m:t>x</m:t>
        </m:r>
        <m:r>
          <m:rPr>
            <m:sty m:val="p"/>
          </m:rPr>
          <m:t>=</m:t>
        </m:r>
        <m:f>
          <m:fPr>
            <m:type m:val="bar"/>
          </m:fPr>
          <m:num>
            <m:r>
              <m:t>12</m:t>
            </m:r>
          </m:num>
          <m:den>
            <m:r>
              <m:t>5</m:t>
            </m:r>
          </m:den>
        </m:f>
        <m:r>
          <m:rPr>
            <m:sty m:val="p"/>
          </m:rPr>
          <m:t>⋅</m:t>
        </m:r>
        <m:f>
          <m:fPr>
            <m:type m:val="bar"/>
          </m:fPr>
          <m:num>
            <m:r>
              <m:t>5</m:t>
            </m:r>
          </m:num>
          <m:den>
            <m:r>
              <m:t>4</m:t>
            </m:r>
          </m:den>
        </m:f>
      </m:oMath>
      <w:r>
        <w:t xml:space="preserve">, which also equals 3.</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2022-12-14T05:57:01Z</dcterms:created>
  <dcterms:modified xsi:type="dcterms:W3CDTF">2022-12-14T05:57:01Z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kiPiyG9PlnretP3qKxlg3NJ20pgmEqBWxLurhpRXVKy2J6eRA8duJxtQXvR6fUy0656rHjKY/U1BMU724FhX8Q==</vt:lpwstr>
  </property>
</Properties>
</file>