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explore-geoblocks"/>
    <w:p>
      <w:pPr>
        <w:pStyle w:val="Heading2"/>
      </w:pPr>
      <w:r>
        <w:t xml:space="preserve">Lesson 4: Explore Geoblocks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geoblocks.</w:t>
      </w:r>
    </w:p>
    <w:bookmarkStart w:id="24" w:name="warm-up-notice-and-wonder-geoblocks"/>
    <w:p>
      <w:pPr>
        <w:pStyle w:val="Heading3"/>
      </w:pPr>
      <w:r>
        <w:t xml:space="preserve">Warm-up: Notice and Wonder: Geoblocks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07374.5782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introduce-geoblocks-build-to-match"/>
    <w:p>
      <w:pPr>
        <w:pStyle w:val="Heading3"/>
      </w:pPr>
      <w:r>
        <w:t xml:space="preserve">4.2: Introduce Geoblocks, Build to Match</w:t>
      </w:r>
    </w:p>
    <w:p>
      <w:pPr>
        <w:pStyle w:val="FirstParagraph"/>
      </w:pPr>
      <w:r>
        <w:t xml:space="preserve">Use blocks to build a house.</w:t>
      </w:r>
    </w:p>
    <w:p>
      <w:pPr>
        <w:pStyle w:val="BodyText"/>
      </w:pPr>
      <w:r>
        <w:drawing>
          <wp:inline>
            <wp:extent cx="4761608" cy="3394595"/>
            <wp:effectExtent b="0" l="0" r="0" t="0"/>
            <wp:docPr descr="House." title="" id="26" name="Picture"/>
            <a:graphic>
              <a:graphicData uri="http://schemas.openxmlformats.org/drawingml/2006/picture">
                <pic:pic>
                  <pic:nvPicPr>
                    <pic:cNvPr descr="/app/tmp/embedder-1671007374.75733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08" cy="3394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2022-12-14T08:42:55Z</dcterms:created>
  <dcterms:modified xsi:type="dcterms:W3CDTF">2022-12-14T08:42:55Z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k6wrr8V3EwkKqD51xtq/BQ3ioIMYW+ioE6J4jS/A5xq3qG72qf/rVM9MnWuXvpNtNArZBQzRtbOWKJ39W8/kRw==</vt:lpwstr>
  </property>
</Properties>
</file>