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ce60dfbf637584e4b351c6c3533524e55230b"/>
    <w:p>
      <w:pPr>
        <w:pStyle w:val="Heading2"/>
      </w:pPr>
      <w:r>
        <w:t xml:space="preserve">Lesson 6: Use Strategies and Algorithms to Add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consider when to use algorithms and when to use other strategies to add.</w:t>
      </w:r>
    </w:p>
    <w:bookmarkStart w:id="21" w:name="Xfad3a2ca9db082c4039ace68f3ba371c44d3d58"/>
    <w:p>
      <w:pPr>
        <w:pStyle w:val="Heading3"/>
      </w:pPr>
      <w:r>
        <w:t xml:space="preserve">Warm-up: Number Talk: Little More, Little Less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299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303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204</m:t>
        </m:r>
        <m:r>
          <m:rPr>
            <m:sty m:val="p"/>
          </m:rPr>
          <m:t>+</m:t>
        </m:r>
        <m:r>
          <m:t>376</m:t>
        </m:r>
      </m:oMath>
    </w:p>
    <w:bookmarkEnd w:id="21"/>
    <w:bookmarkStart w:id="28" w:name="just-ones"/>
    <w:p>
      <w:pPr>
        <w:pStyle w:val="Heading3"/>
      </w:pPr>
      <w:r>
        <w:t xml:space="preserve">6.1: Just Ones</w:t>
      </w:r>
    </w:p>
    <w:p>
      <w:pPr>
        <w:pStyle w:val="FirstParagraph"/>
      </w:pPr>
      <w:r>
        <w:t xml:space="preserve">Two methods of recording the addition of</w:t>
      </w:r>
      <w:r>
        <w:t xml:space="preserve"> </w:t>
      </w:r>
      <m:oMath>
        <m:r>
          <m:t>657</m:t>
        </m:r>
        <m:r>
          <m:rPr>
            <m:sty m:val="p"/>
          </m:rPr>
          <m:t>+</m:t>
        </m:r>
        <m:r>
          <m:t>286</m:t>
        </m:r>
      </m:oMath>
      <w:r>
        <w:t xml:space="preserve"> </w:t>
      </w:r>
      <w:r>
        <w:t xml:space="preserve">are shown.</w:t>
      </w:r>
    </w:p>
    <w:p>
      <w:pPr>
        <w:pStyle w:val="BodyText"/>
      </w:pPr>
      <w:r>
        <w:t xml:space="preserve">Method 1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Six-hundred fifty-seven plus two-hundred eighty-six equals nine-hundred forty-three." title="" id="23" name="Picture"/>
            <a:graphic>
              <a:graphicData uri="http://schemas.openxmlformats.org/drawingml/2006/picture">
                <pic:pic>
                  <pic:nvPicPr>
                    <pic:cNvPr descr="/app/tmp/embedder-1671012547.98878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Method 2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ix-hundred fifty-seven plus two-hundred eighty-six equals nine-hundred forty-three." title="" id="26" name="Picture"/>
            <a:graphic>
              <a:graphicData uri="http://schemas.openxmlformats.org/drawingml/2006/picture">
                <pic:pic>
                  <pic:nvPicPr>
                    <pic:cNvPr descr="/app/tmp/embedder-1671012548.09825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is the newly composed ten and hundred recorded differently in each method?</w:t>
      </w:r>
    </w:p>
    <w:p>
      <w:pPr>
        <w:numPr>
          <w:ilvl w:val="0"/>
          <w:numId w:val="1003"/>
        </w:numPr>
      </w:pPr>
      <w:r>
        <w:t xml:space="preserve">Try the second method of recording to add these numbers:</w:t>
      </w:r>
    </w:p>
    <w:p>
      <w:pPr>
        <w:numPr>
          <w:ilvl w:val="1"/>
          <w:numId w:val="1004"/>
        </w:numPr>
        <w:pStyle w:val="Compact"/>
      </w:pPr>
      <m:oMath>
        <m:r>
          <m:t>602</m:t>
        </m:r>
        <m:r>
          <m:rPr>
            <m:sty m:val="p"/>
          </m:rPr>
          <m:t>+</m:t>
        </m:r>
        <m:r>
          <m:t>179</m:t>
        </m:r>
      </m:oMath>
    </w:p>
    <w:p>
      <w:pPr>
        <w:numPr>
          <w:ilvl w:val="1"/>
          <w:numId w:val="1004"/>
        </w:numPr>
        <w:pStyle w:val="Compact"/>
      </w:pPr>
      <m:oMath>
        <m:r>
          <m:t>493</m:t>
        </m:r>
        <m:r>
          <m:rPr>
            <m:sty m:val="p"/>
          </m:rPr>
          <m:t>+</m:t>
        </m:r>
        <m:r>
          <m:t>161</m:t>
        </m:r>
      </m:oMath>
    </w:p>
    <w:p>
      <w:pPr>
        <w:numPr>
          <w:ilvl w:val="1"/>
          <w:numId w:val="1004"/>
        </w:numPr>
        <w:pStyle w:val="Compact"/>
      </w:pPr>
      <m:oMath>
        <m:r>
          <m:t>438</m:t>
        </m:r>
        <m:r>
          <m:rPr>
            <m:sty m:val="p"/>
          </m:rPr>
          <m:t>+</m:t>
        </m:r>
        <m:r>
          <m:t>364</m:t>
        </m:r>
      </m:oMath>
    </w:p>
    <w:p>
      <w:pPr>
        <w:numPr>
          <w:ilvl w:val="1"/>
          <w:numId w:val="1004"/>
        </w:numPr>
        <w:pStyle w:val="Compact"/>
      </w:pPr>
      <m:oMath>
        <m:r>
          <m:t>329</m:t>
        </m:r>
        <m:r>
          <m:rPr>
            <m:sty m:val="p"/>
          </m:rPr>
          <m:t>+</m:t>
        </m:r>
        <m:r>
          <m:t>381</m:t>
        </m:r>
      </m:oMath>
    </w:p>
    <w:bookmarkEnd w:id="28"/>
    <w:bookmarkStart w:id="32" w:name="how-would-you-add"/>
    <w:p>
      <w:pPr>
        <w:pStyle w:val="Heading3"/>
      </w:pPr>
      <w:r>
        <w:t xml:space="preserve">6.2: How Would You Add?</w:t>
      </w:r>
    </w:p>
    <w:p>
      <w:pPr>
        <w:pStyle w:val="FirstParagraph"/>
      </w:pPr>
      <w:r>
        <w:t xml:space="preserve">Use a strategy of your choice to find the value of each sum. Show your reasoning. Organize it so it can be followed by others.</w:t>
      </w:r>
    </w:p>
    <w:p>
      <w:pPr>
        <w:numPr>
          <w:ilvl w:val="0"/>
          <w:numId w:val="1005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348</m:t>
        </m:r>
      </m:oMath>
    </w:p>
    <w:p>
      <w:pPr>
        <w:numPr>
          <w:ilvl w:val="0"/>
          <w:numId w:val="1005"/>
        </w:numPr>
        <w:pStyle w:val="Compact"/>
      </w:pPr>
      <m:oMath>
        <m:r>
          <m:t>264</m:t>
        </m:r>
        <m:r>
          <m:rPr>
            <m:sty m:val="p"/>
          </m:rPr>
          <m:t>+</m:t>
        </m:r>
        <m:r>
          <m:t>359</m:t>
        </m:r>
      </m:oMath>
    </w:p>
    <w:p>
      <w:pPr>
        <w:numPr>
          <w:ilvl w:val="0"/>
          <w:numId w:val="1005"/>
        </w:numPr>
        <w:pStyle w:val="Compact"/>
      </w:pPr>
      <m:oMath>
        <m:r>
          <m:t>203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5"/>
        </w:numPr>
        <w:pStyle w:val="Compact"/>
      </w:pPr>
      <m:oMath>
        <m:r>
          <m:t>316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0"/>
          <w:numId w:val="1005"/>
        </w:numPr>
        <w:pStyle w:val="Compact"/>
      </w:pPr>
      <m:oMath>
        <m:r>
          <m:t>399</m:t>
        </m:r>
        <m:r>
          <m:rPr>
            <m:sty m:val="p"/>
          </m:rPr>
          <m:t>+</m:t>
        </m:r>
        <m:r>
          <m:t>499</m:t>
        </m:r>
      </m:oMath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 in math class." title="" id="30" name="Picture"/>
            <a:graphic>
              <a:graphicData uri="http://schemas.openxmlformats.org/drawingml/2006/picture">
                <pic:pic>
                  <pic:nvPicPr>
                    <pic:cNvPr descr="/app/tmp/embedder-1671012548.17931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 an</w:t>
      </w:r>
      <w:r>
        <w:t xml:space="preserve"> </w:t>
      </w:r>
      <w:r>
        <w:rPr>
          <w:bCs/>
          <w:b/>
        </w:rPr>
        <w:t xml:space="preserve">algorithm</w:t>
      </w:r>
      <w:r>
        <w:t xml:space="preserve"> </w:t>
      </w:r>
      <w:r>
        <w:t xml:space="preserve">is a set of steps that works every time as long as the steps are carried out correctly. Then, we learned algorithms to add numbers within 1,000.</w:t>
      </w:r>
    </w:p>
    <w:p>
      <w:pPr>
        <w:pStyle w:val="BodyText"/>
      </w:pPr>
      <w:r>
        <w:t xml:space="preserve">We also learned that we can choose to add using a strategy or an algorithm based on the numbers being added.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Three-hundred plus sixty plus two, plus three-hundred plus fifty plus nine, equals six-hundred plus one-hundred ten plus eleven." title="" id="34" name="Picture"/>
            <a:graphic>
              <a:graphicData uri="http://schemas.openxmlformats.org/drawingml/2006/picture">
                <pic:pic>
                  <pic:nvPicPr>
                    <pic:cNvPr descr="/app/tmp/embedder-1671012548.2499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2057400"/>
            <wp:effectExtent b="0" l="0" r="0" t="0"/>
            <wp:docPr descr="Addition. Three-hundred sixty-two plus three-hundred fifty-nine equals eleven plus one-hundred ten plus six-hundred equals seven-hundred twenty-one." title="" id="37" name="Picture"/>
            <a:graphic>
              <a:graphicData uri="http://schemas.openxmlformats.org/drawingml/2006/picture">
                <pic:pic>
                  <pic:nvPicPr>
                    <pic:cNvPr descr="/app/tmp/embedder-1671012548.31301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1143000"/>
            <wp:effectExtent b="0" l="0" r="0" t="0"/>
            <wp:docPr descr="Addition. Three-hundred sixty-two plus three-hundred fifty-nine equals seven-hundred twenty-one." title="" id="40" name="Picture"/>
            <a:graphic>
              <a:graphicData uri="http://schemas.openxmlformats.org/drawingml/2006/picture">
                <pic:pic>
                  <pic:nvPicPr>
                    <pic:cNvPr descr="/app/tmp/embedder-1671012548.3652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1143000"/>
            <wp:effectExtent b="0" l="0" r="0" t="0"/>
            <wp:docPr descr="Addition. Three-hundred sixty-two plus three-hundred fifty-nine equals seven-hundred twenty-one." title="" id="43" name="Picture"/>
            <a:graphic>
              <a:graphicData uri="http://schemas.openxmlformats.org/drawingml/2006/picture">
                <pic:pic>
                  <pic:nvPicPr>
                    <pic:cNvPr descr="/app/tmp/embedder-1671012548.458226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2022-12-14T10:09:09Z</dcterms:created>
  <dcterms:modified xsi:type="dcterms:W3CDTF">2022-12-14T10:09:09Z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21D5iLpTTR4jFsDyMAbYNPVJLDRH+ZMRdutziLB9c+r/VLzR1tu1Q+byY+xhYvRczKFVslNzzgrzYZb4xHJwtw==</vt:lpwstr>
  </property>
</Properties>
</file>