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grupos-que-se-parecen"/>
    <w:p>
      <w:pPr>
        <w:pStyle w:val="Heading2"/>
      </w:pPr>
      <w:r>
        <w:t xml:space="preserve">Unit 2 Lesson 4: Grupos que se parecen</w:t>
      </w:r>
    </w:p>
    <w:bookmarkEnd w:id="20"/>
    <w:bookmarkStart w:id="26" w:name="wu-cuántos-ves-dedos-en-una-mano-warm-up"/>
    <w:p>
      <w:pPr>
        <w:pStyle w:val="Heading3"/>
      </w:pPr>
      <w:r>
        <w:t xml:space="preserve">WU Cuántos ves: Dedos en una mano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865468" cy="1272208"/>
            <wp:effectExtent b="0" l="0" r="0" t="0"/>
            <wp:docPr descr="Fingers showing numbers." title="" id="22" name="Picture"/>
            <a:graphic>
              <a:graphicData uri="http://schemas.openxmlformats.org/drawingml/2006/picture">
                <pic:pic>
                  <pic:nvPicPr>
                    <pic:cNvPr descr="/app/tmp/embedder-1671056947.94507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bookmarkEnd w:id="25"/>
    <w:bookmarkEnd w:id="26"/>
    <w:bookmarkStart w:id="31" w:name="cuál-tiene-más"/>
    <w:p>
      <w:pPr>
        <w:pStyle w:val="Heading3"/>
      </w:pPr>
      <w:r>
        <w:t xml:space="preserve">1 ¿Cuál tiene más?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y su familia están sentados en la mesa para la cena.</w:t>
      </w:r>
      <w:r>
        <w:br/>
      </w:r>
      <w:r>
        <w:t xml:space="preserve">Hay 4 personas sentadas en la mesa.</w:t>
      </w:r>
      <w:r>
        <w:br/>
      </w:r>
      <w:r>
        <w:t xml:space="preserve">Hay 6 cucharas.</w:t>
      </w:r>
      <w:r>
        <w:br/>
      </w:r>
      <w:r>
        <w:t xml:space="preserve">¿Hay suficientes cucharas para que cada persona reciba una?</w:t>
      </w:r>
    </w:p>
    <w:p>
      <w:pPr>
        <w:pStyle w:val="BodyText"/>
      </w:pPr>
      <w:r>
        <w:drawing>
          <wp:inline>
            <wp:extent cx="5498632" cy="359337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6947.96652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nozcamos-revuelve-y-saca-cuál-es-más"/>
    <w:p>
      <w:pPr>
        <w:pStyle w:val="Heading3"/>
      </w:pPr>
      <w:r>
        <w:t xml:space="preserve">2 Conozcamos “Revuelve y saca: ¿Cuál es más?”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bookmarkEnd w:id="32"/>
    <w:bookmarkEnd w:id="33"/>
    <w:bookmarkStart w:id="53" w:name="centros-momento-de-escoger"/>
    <w:p>
      <w:pPr>
        <w:pStyle w:val="Heading3"/>
      </w:pPr>
      <w:r>
        <w:t xml:space="preserve">3 Centros: Momento de escoger</w:t>
      </w:r>
    </w:p>
    <w:bookmarkStart w:id="5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5" name="Picture"/>
            <a:graphic>
              <a:graphicData uri="http://schemas.openxmlformats.org/drawingml/2006/picture">
                <pic:pic>
                  <pic:nvPicPr>
                    <pic:cNvPr descr="/app/tmp/embedder-1671056948.01292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8" name="Picture"/>
            <a:graphic>
              <a:graphicData uri="http://schemas.openxmlformats.org/drawingml/2006/picture">
                <pic:pic>
                  <pic:nvPicPr>
                    <pic:cNvPr descr="/app/tmp/embedder-1671056948.03414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41" name="Picture"/>
            <a:graphic>
              <a:graphicData uri="http://schemas.openxmlformats.org/drawingml/2006/picture">
                <pic:pic>
                  <pic:nvPicPr>
                    <pic:cNvPr descr="/app/tmp/embedder-1671056948.06000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44" name="Picture"/>
            <a:graphic>
              <a:graphicData uri="http://schemas.openxmlformats.org/drawingml/2006/picture">
                <pic:pic>
                  <pic:nvPicPr>
                    <pic:cNvPr descr="/app/tmp/embedder-1671056948.082553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47" name="Picture"/>
            <a:graphic>
              <a:graphicData uri="http://schemas.openxmlformats.org/drawingml/2006/picture">
                <pic:pic>
                  <pic:nvPicPr>
                    <pic:cNvPr descr="/app/tmp/embedder-1671056948.168959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2022-12-14T22:29:08Z</dcterms:created>
  <dcterms:modified xsi:type="dcterms:W3CDTF">2022-12-14T22:29:08Z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b4R+znOYZLVZQQjOiwqO13JiNCrQP62zGOK4Fwpzjb9LgDuXHxCc6Jylq9DabqK/S4pNrMS18KidaF1nfnyO4g==</vt:lpwstr>
  </property>
</Properties>
</file>