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jpg" ContentType="image/jpe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047024ce558752f51ff5666d79c30b413b16b"/>
    <w:p>
      <w:pPr>
        <w:pStyle w:val="Heading2"/>
      </w:pPr>
      <w:r>
        <w:t xml:space="preserve">Lesson 5: Compare and Order Decimals and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put fractions and decimals in order.</w:t>
      </w:r>
    </w:p>
    <w:bookmarkStart w:id="21" w:name="warm-up-number-talk-sums-of-fractions"/>
    <w:p>
      <w:pPr>
        <w:pStyle w:val="Heading3"/>
      </w:pPr>
      <w:r>
        <w:t xml:space="preserve">Warm-up: Number Talk: Sums of Fractions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</m:oMath>
    </w:p>
    <w:bookmarkEnd w:id="21"/>
    <w:bookmarkStart w:id="22" w:name="order-once-order-twice"/>
    <w:p>
      <w:pPr>
        <w:pStyle w:val="Heading3"/>
      </w:pPr>
      <w:r>
        <w:t xml:space="preserve">5.1: Order Once, Order Twice</w:t>
      </w:r>
    </w:p>
    <w:p>
      <w:pPr>
        <w:pStyle w:val="FirstParagraph"/>
      </w:pPr>
      <w:r>
        <w:t xml:space="preserve">Your teacher will give you a set of cards with fractions and decimals.</w:t>
      </w:r>
    </w:p>
    <w:p>
      <w:pPr>
        <w:numPr>
          <w:ilvl w:val="0"/>
          <w:numId w:val="1003"/>
        </w:numPr>
        <w:pStyle w:val="Compact"/>
      </w:pPr>
      <w:r>
        <w:t xml:space="preserve">Work with your group to order the numbers from least to greatest. Record your ordered numbers.</w:t>
      </w:r>
    </w:p>
    <w:p>
      <w:pPr>
        <w:numPr>
          <w:ilvl w:val="0"/>
          <w:numId w:val="1003"/>
        </w:numPr>
        <w:pStyle w:val="Compact"/>
      </w:pPr>
      <w:r>
        <w:t xml:space="preserve">Find a group whose cards are different than yours. Combine your cards with theirs. Order the combined set from least to greatest. Record your sorted numbers.</w:t>
      </w:r>
    </w:p>
    <w:p>
      <w:pPr>
        <w:numPr>
          <w:ilvl w:val="0"/>
          <w:numId w:val="1003"/>
        </w:numPr>
      </w:pPr>
      <w:r>
        <w:t xml:space="preserve">Use the numbers from your sorted set and &lt;, &gt;, or = symbols to create true comparison statements:</w:t>
      </w:r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26" w:name="long-jumps"/>
    <w:p>
      <w:pPr>
        <w:pStyle w:val="Heading3"/>
      </w:pPr>
      <w:r>
        <w:t xml:space="preserve">5.2: Long Jumps</w:t>
      </w:r>
    </w:p>
    <w:p>
      <w:pPr>
        <w:pStyle w:val="FirstParagraph"/>
      </w:pPr>
      <w:r>
        <w:t xml:space="preserve">American athlete Carl Lewis won 10 Olympic medals and 10 World Championships in track and field—in 100-meter dash, 200-meter dash, and long jump.</w:t>
      </w:r>
    </w:p>
    <w:p>
      <w:pPr>
        <w:pStyle w:val="BodyText"/>
      </w:pPr>
      <w:r>
        <w:t xml:space="preserve">Here are some of his long-jump records from his career: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 (meters)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1979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8.13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8.87</w:t>
            </w:r>
          </w:p>
        </w:tc>
      </w:tr>
    </w:tbl>
    <w:p>
      <w:pPr>
        <w:pStyle w:val="BodyText"/>
      </w:pPr>
      <w:r>
        <w:drawing>
          <wp:inline>
            <wp:extent cx="5943600" cy="7622448"/>
            <wp:effectExtent b="0" l="0" r="0" t="0"/>
            <wp:docPr descr="photograph of Carl Lewis performing long jump" title="" id="24" name="Picture"/>
            <a:graphic>
              <a:graphicData uri="http://schemas.openxmlformats.org/drawingml/2006/picture">
                <pic:pic>
                  <pic:nvPicPr>
                    <pic:cNvPr descr="/app/tmp/embedder-1671023634.82813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2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On this list, which distance is his shortest jump? Which is his best (longest) jump?</w:t>
      </w:r>
    </w:p>
    <w:p>
      <w:pPr>
        <w:numPr>
          <w:ilvl w:val="0"/>
          <w:numId w:val="1005"/>
        </w:numPr>
      </w:pPr>
      <w:r>
        <w:t xml:space="preserve">Here are the top distances (in meters) of three other American long jumpers:</w:t>
      </w:r>
    </w:p>
    <w:p>
      <w:pPr>
        <w:numPr>
          <w:ilvl w:val="1"/>
          <w:numId w:val="1006"/>
        </w:numPr>
        <w:pStyle w:val="Compact"/>
      </w:pPr>
      <w:r>
        <w:t xml:space="preserve">Bob Beamon: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Jarrion Lawson: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58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Mike Powell: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Compare their records to Carl Lewis’s best jump. Order the distances from greatest to least.</w:t>
      </w:r>
    </w:p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to express tenths and hundredths as</w:t>
      </w:r>
      <w:r>
        <w:t xml:space="preserve"> </w:t>
      </w:r>
      <w:r>
        <w:rPr>
          <w:bCs/>
          <w:b/>
        </w:rPr>
        <w:t xml:space="preserve">decimals</w:t>
      </w:r>
      <w:r>
        <w:t xml:space="preserve">, locate them on a number line, and compare them.</w:t>
      </w:r>
    </w:p>
    <w:p>
      <w:pPr>
        <w:pStyle w:val="BodyText"/>
      </w:pPr>
      <w:r>
        <w:t xml:space="preserve">We learned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written as a decimal is 0.1, and that this number is also read “1 tenth.”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written as a decimal is 0.01 and is read “1 hundredth.”</w:t>
      </w:r>
    </w:p>
    <w:p>
      <w:pPr>
        <w:pStyle w:val="BodyText"/>
      </w:pPr>
      <w:r>
        <w:t xml:space="preserve">The table shows some more examples of tenths and hundredths in their decimal notation. ​​​​</w:t>
      </w:r>
    </w:p>
    <w:p>
      <w:pPr>
        <w:numPr>
          <w:ilvl w:val="0"/>
          <w:numId w:val="1007"/>
        </w:numPr>
        <w:pStyle w:val="Compact"/>
      </w:pPr>
      <w:r>
        <w:t xml:space="preserve">Because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are equivalent, the decimals 0.5 and 0.50 are also equivalent.</w:t>
      </w:r>
    </w:p>
    <w:p>
      <w:pPr>
        <w:numPr>
          <w:ilvl w:val="0"/>
          <w:numId w:val="1007"/>
        </w:numPr>
        <w:pStyle w:val="Compact"/>
      </w:pPr>
      <w:r>
        <w:t xml:space="preserve">Likewise,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  <w:r>
        <w:t xml:space="preserve"> and</w:t>
      </w:r>
      <w:r>
        <w:t xml:space="preserve"> </w:t>
      </w:r>
      <m:oMath>
        <m:f>
          <m:fPr>
            <m:type m:val="bar"/>
          </m:fPr>
          <m:num>
            <m:r>
              <m:t>170</m:t>
            </m:r>
          </m:num>
          <m:den>
            <m:r>
              <m:t>100</m:t>
            </m:r>
          </m:den>
        </m:f>
      </m:oMath>
      <w:r>
        <w:t xml:space="preserve"> are equivalent, so 1.7 and 1.70 are also equivalent.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fraction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23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0.23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1.7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170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1.70</w:t>
            </w:r>
          </w:p>
        </w:tc>
      </w:tr>
    </w:tbl>
    <w:p>
      <w:pPr>
        <w:pStyle w:val="BodyText"/>
      </w:pPr>
      <w:r>
        <w:t xml:space="preserve">Just like fractions, decimals can be located on a number line. Doing so can help us compare them.</w:t>
      </w:r>
    </w:p>
    <w:p>
      <w:pPr>
        <w:pStyle w:val="BodyText"/>
      </w:pPr>
      <w:r>
        <w:t xml:space="preserve">For instance, 0.24 is equivalent to</w:t>
      </w:r>
      <w:r>
        <w:t xml:space="preserve"> </w:t>
      </w:r>
      <m:oMath>
        <m:f>
          <m:fPr>
            <m:type m:val="bar"/>
          </m:fPr>
          <m:num>
            <m:r>
              <m:t>24</m:t>
            </m:r>
          </m:num>
          <m:den>
            <m:r>
              <m:t>100</m:t>
            </m:r>
          </m:den>
        </m:f>
      </m:oMath>
      <w:r>
        <w:t xml:space="preserve">, which is between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(or between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) on the number line. We can see that 0.24 is greater than 0.08 and less than 0.61.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4470349" cy="440540"/>
            <wp:effectExtent b="0" l="0" r="0" t="0"/>
            <wp:docPr descr="Number line. 13 evenly spaced tick marks. First tick mark, 0. Eleventh tick mark, 1. Points with labels at 8 hundredths, 24 hundredths, 61 hundredths, 96 hundredths, 1 and 12 hundredths." title="" id="28" name="Picture"/>
            <a:graphic>
              <a:graphicData uri="http://schemas.openxmlformats.org/drawingml/2006/picture">
                <pic:pic>
                  <pic:nvPicPr>
                    <pic:cNvPr descr="/app/tmp/embedder-1671023634.94058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40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jp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2022-12-14T13:13:55Z</dcterms:created>
  <dcterms:modified xsi:type="dcterms:W3CDTF">2022-12-14T13:13:55Z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UDaMn3fHzmrzMnjP/w9iocHqxi0E/kZquU7Uw/Ak3rV0MsnGG082NzbW29Gua07J+AK/qxB0G3E8xDGzhCvd6A==</vt:lpwstr>
  </property>
</Properties>
</file>