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9bce082323b81824ee0017bde04fb7709be69"/>
    <w:p>
      <w:pPr>
        <w:pStyle w:val="Heading2"/>
      </w:pPr>
      <w:r>
        <w:t xml:space="preserve">Unit 1 Lesson 3: Relacionemos la suma y la resta hasta 20</w:t>
      </w:r>
    </w:p>
    <w:bookmarkEnd w:id="20"/>
    <w:bookmarkStart w:id="22" w:name="Xbc99d7823602aebb9de65bd3e56591aa6548c89"/>
    <w:p>
      <w:pPr>
        <w:pStyle w:val="Heading3"/>
      </w:pPr>
      <w:r>
        <w:t xml:space="preserve">WU Conversación numérica: Suma y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</m:oMath>
    </w:p>
    <w:bookmarkEnd w:id="21"/>
    <w:bookmarkEnd w:id="22"/>
    <w:bookmarkStart w:id="24" w:name="Xe739ca8f82d7b0ecb96de51f24ca1f64ef112a8"/>
    <w:p>
      <w:pPr>
        <w:pStyle w:val="Heading3"/>
      </w:pPr>
      <w:r>
        <w:t xml:space="preserve">1 Conozcamos “Qué hay a mis espaldas: 20 cubos”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hagamos-que-la-ecuación-sea-verdadera"/>
    <w:p>
      <w:pPr>
        <w:pStyle w:val="Heading3"/>
      </w:pPr>
      <w:r>
        <w:t xml:space="preserve">2 Hagamos que la ecuación sea verdadera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número que hace que la ecuación sea verdadera. 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</w:pPr>
      <m:oMath>
        <m:r>
          <m:t>6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2"/>
        </w:numPr>
      </w:pPr>
      <w:r>
        <w:t xml:space="preserve">Si te queda tiempo: 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2022-12-14T18:30:44Z</dcterms:created>
  <dcterms:modified xsi:type="dcterms:W3CDTF">2022-12-14T18:30:44Z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0rhG4WQSNtd9woB9GI1RlyGgurtGmPCnIpW4UGWNfVP2vAO4CJrOirgmI2NJ6X3/GEjDPVISrbynH10gEYJ+Dg==</vt:lpwstr>
  </property>
</Properties>
</file>