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2.png" ContentType="image/png"/>
  <Override PartName="/word/media/rId25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tangent"/>
    <w:p>
      <w:pPr>
        <w:pStyle w:val="Heading2"/>
      </w:pPr>
      <w:r>
        <w:t xml:space="preserve">Lesson 12: Tangent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more about tangent.</w:t>
      </w:r>
    </w:p>
    <w:bookmarkStart w:id="21" w:name="notice-and-wonder-an-unusual-function"/>
    <w:p>
      <w:pPr>
        <w:pStyle w:val="Heading3"/>
      </w:pPr>
      <w:r>
        <w:t xml:space="preserve">12.1: Notice and Wonder: An Unusual Function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θ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cos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θ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sin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θ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tan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θ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 </w:t>
      </w:r>
    </w:p>
    <w:bookmarkEnd w:id="21"/>
    <w:bookmarkStart w:id="29" w:name="a-tangent-ratio"/>
    <w:p>
      <w:pPr>
        <w:pStyle w:val="Heading3"/>
      </w:pPr>
      <w:r>
        <w:t xml:space="preserve">12.2: A Tangent Ratio</w:t>
      </w:r>
    </w:p>
    <w:p>
      <w:pPr>
        <w:numPr>
          <w:ilvl w:val="0"/>
          <w:numId w:val="1002"/>
        </w:numPr>
      </w:pPr>
      <w:r>
        <w:t xml:space="preserve">Complete the table. For each positive angle in the table, add the corresponding point and the segment between it and the origin to the unit circle.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108" cy="2415108"/>
            <wp:effectExtent b="0" l="0" r="0" t="0"/>
            <wp:docPr descr="A circle with center at the origin of an x y plane. A point lies on the outside of the circle, in the first quadrant, labeled pi over 6." title="" id="23" name="Picture"/>
            <a:graphic>
              <a:graphicData uri="http://schemas.openxmlformats.org/drawingml/2006/picture">
                <pic:pic>
                  <pic:nvPicPr>
                    <pic:cNvPr descr="/app/tmp/embedder-1671002271.965242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08" cy="2415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θ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cos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θ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sin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θ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tan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θ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-0.87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-0.5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π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t>π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How are the values of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like the values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 How are they different?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  <w:pStyle w:val="Compact"/>
      </w:pPr>
      <w:r>
        <w:t xml:space="preserve">Where does the line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intersect the line that passes through the origin and the point corresponding to the angle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Where does the line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intersect the line that passes through the origin and the point corresponding to the angle</w:t>
      </w:r>
      <w:r>
        <w:t xml:space="preserve"> </w:t>
      </w:r>
      <m:oMath>
        <m:r>
          <m:t>θ</m:t>
        </m:r>
      </m:oMath>
      <w:r>
        <w:t xml:space="preserve">?</w:t>
      </w:r>
    </w:p>
    <w:p>
      <w:pPr>
        <w:numPr>
          <w:ilvl w:val="0"/>
          <w:numId w:val="1003"/>
        </w:numPr>
      </w:pPr>
      <w:r>
        <w:t xml:space="preserve">Where do you think the name “tangent” of an angle comes from?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108" cy="2415108"/>
            <wp:effectExtent b="0" l="0" r="0" t="0"/>
            <wp:docPr descr="unit circle centered at origin. angle the fraction pi over 6 drawn." title="" id="26" name="Picture"/>
            <a:graphic>
              <a:graphicData uri="http://schemas.openxmlformats.org/drawingml/2006/picture">
                <pic:pic>
                  <pic:nvPicPr>
                    <pic:cNvPr descr="/app/tmp/embedder-1671002272.042056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08" cy="2415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bookmarkEnd w:id="28"/>
    <w:bookmarkEnd w:id="29"/>
    <w:bookmarkStart w:id="30" w:name="the-tangent-function"/>
    <w:p>
      <w:pPr>
        <w:pStyle w:val="Heading3"/>
      </w:pPr>
      <w:r>
        <w:t xml:space="preserve">12.3: The Tangent Function</w:t>
      </w:r>
    </w:p>
    <w:p>
      <w:pPr>
        <w:pStyle w:val="FirstParagraph"/>
      </w:pPr>
      <w:r>
        <w:t xml:space="preserve">Before we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, let’s figure out some things that must be true.</w:t>
      </w:r>
    </w:p>
    <w:p>
      <w:pPr>
        <w:numPr>
          <w:ilvl w:val="0"/>
          <w:numId w:val="1004"/>
        </w:numPr>
        <w:pStyle w:val="Compact"/>
      </w:pPr>
      <w:r>
        <w:t xml:space="preserve">Explain why the graph of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 has a vertical asymptote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Does the graph of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have other vertical asymptotes? Explain how you know.</w:t>
      </w:r>
    </w:p>
    <w:p>
      <w:pPr>
        <w:numPr>
          <w:ilvl w:val="0"/>
          <w:numId w:val="1004"/>
        </w:numPr>
        <w:pStyle w:val="Compact"/>
      </w:pPr>
      <w:r>
        <w:t xml:space="preserve">For which values of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zero? For which values of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one? Explain how you know.</w:t>
      </w:r>
    </w:p>
    <w:p>
      <w:pPr>
        <w:numPr>
          <w:ilvl w:val="0"/>
          <w:numId w:val="1004"/>
        </w:numPr>
        <w:pStyle w:val="Compact"/>
      </w:pPr>
      <w:r>
        <w:t xml:space="preserve">Is the graph of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periodic? Explain how you know.</w:t>
      </w:r>
    </w:p>
    <w:bookmarkEnd w:id="30"/>
    <w:bookmarkStart w:id="37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The tangent of an angle</w:t>
      </w:r>
      <w:r>
        <w:t xml:space="preserve"> </w:t>
      </w:r>
      <m:oMath>
        <m:r>
          <m:t>θ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, is the quotient of the sine and cosine: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θ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θ</m:t>
                </m:r>
              </m:e>
            </m:d>
          </m:den>
        </m:f>
      </m:oMath>
      <w:r>
        <w:t xml:space="preserve">. Here is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4034624" cy="2047887"/>
            <wp:effectExtent b="0" l="0" r="0" t="0"/>
            <wp:docPr descr="A graph. " title="" id="32" name="Picture"/>
            <a:graphic>
              <a:graphicData uri="http://schemas.openxmlformats.org/drawingml/2006/picture">
                <pic:pic>
                  <pic:nvPicPr>
                    <pic:cNvPr descr="/app/tmp/embedder-1671002272.13589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624" cy="2047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from the graph that 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t>π</m:t>
        </m:r>
        <m:r>
          <m:rPr>
            <m:sty m:val="p"/>
          </m:rPr>
          <m:t>,</m:t>
        </m:r>
        <m:r>
          <m:rPr>
            <m:nor/>
            <m:sty m:val="p"/>
          </m:rPr>
          <m:t>-</m:t>
        </m:r>
        <m:r>
          <m:t>π</m:t>
        </m:r>
        <m:r>
          <m:rPr>
            <m:sty m:val="p"/>
          </m:rPr>
          <m:t>,</m:t>
        </m:r>
        <m:r>
          <m:t>0</m:t>
        </m:r>
        <m:r>
          <m:rPr>
            <m:sty m:val="p"/>
          </m:rPr>
          <m:t>,</m:t>
        </m:r>
        <m:r>
          <m:t>π</m:t>
        </m:r>
        <m:r>
          <m:rPr>
            <m:sty m:val="p"/>
          </m:rPr>
          <m:t>,</m:t>
        </m:r>
        <m:r>
          <m:rPr>
            <m:nor/>
            <m:sty m:val="p"/>
          </m:rPr>
          <m:t>or </m:t>
        </m:r>
        <m:r>
          <m:t>2</m:t>
        </m:r>
        <m:r>
          <m:t>π</m:t>
        </m:r>
      </m:oMath>
      <w:r>
        <w:t xml:space="preserve">. This makes sense because the sine is 0 for these values of</w:t>
      </w:r>
      <w:r>
        <w:t xml:space="preserve"> </w:t>
      </w:r>
      <m:oMath>
        <m:r>
          <m:t>θ</m:t>
        </m:r>
      </m:oMath>
      <w:r>
        <w:t xml:space="preserve">. Since sine and cosine are never 0 at the same</w:t>
      </w:r>
      <w:r>
        <w:t xml:space="preserve"> </w:t>
      </w:r>
      <m:oMath>
        <m:r>
          <m:t>θ</m:t>
        </m:r>
      </m:oMath>
      <w:r>
        <w:t xml:space="preserve">, we can say that tangent has a value of 0 whenever sine has a value of 0.</w:t>
      </w:r>
    </w:p>
    <w:p>
      <w:pPr>
        <w:pStyle w:val="BodyText"/>
      </w:pPr>
      <w:r>
        <w:t xml:space="preserve">We can also see the asymptotes of tangent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r>
          <m:rPr>
            <m:nor/>
            <m:sty m:val="p"/>
          </m:rPr>
          <m:t>and </m:t>
        </m:r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2</m:t>
            </m:r>
          </m:den>
        </m:f>
      </m:oMath>
      <w:r>
        <w:t xml:space="preserve">. Let’s look more closely at what happens when</w:t>
      </w:r>
      <w:r>
        <w:t xml:space="preserve"> </w:t>
      </w:r>
      <m:oMath>
        <m:r>
          <m:t>θ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. We have</w:t>
      </w:r>
      <w:r>
        <w:t xml:space="preserve"> </w:t>
      </w:r>
      <m:oMath>
        <m:r>
          <m:rPr>
            <m:sty m:val="p"/>
          </m:rPr>
          <m:t>sin</m:t>
        </m:r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cos</m:t>
        </m:r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0</m:t>
        </m:r>
      </m:oMath>
      <w:r>
        <w:t xml:space="preserve">. This means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0</m:t>
            </m:r>
          </m:den>
        </m:f>
      </m:oMath>
      <w:r>
        <w:t xml:space="preserve">, which is not defined. Whenever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the tangent is not defined and has a vertical asymptote.</w:t>
      </w:r>
    </w:p>
    <w:p>
      <w:pPr>
        <w:pStyle w:val="BodyText"/>
      </w:pPr>
      <w:r>
        <w:t xml:space="preserve">Like the sine and cosine functions, the tangent function is periodic. This makes sense because it is defined using sine and cosine. The period of tangent is only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while the period of sine and cosine is</w:t>
      </w:r>
      <w:r>
        <w:t xml:space="preserve"> </w:t>
      </w:r>
      <m:oMath>
        <m:r>
          <m:t>2</m:t>
        </m:r>
        <m:r>
          <m:t>π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2022-12-14T07:17:53Z</dcterms:created>
  <dcterms:modified xsi:type="dcterms:W3CDTF">2022-12-14T07:17:53Z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4n7fdpUFc9WSKNKVgkdyDa7t+hgeS4Btzi5EQ6nc+bDGepov+Y2LiFfMcYvTI15llwWDngrB3XZLpKEz3dP67Q==</vt:lpwstr>
  </property>
</Properties>
</file>