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20-estrategias-para-dividir"/>
    <w:p>
      <w:pPr>
        <w:pStyle w:val="Heading1"/>
      </w:pPr>
      <w:r>
        <w:t xml:space="preserve">Lesson 20: Estrategias para dividir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3.OA.B.5, 3.OA.C.7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Analyze strategies for representing and reasoning about division.</w:t>
      </w:r>
    </w:p>
    <w:p>
      <w:pPr>
        <w:numPr>
          <w:ilvl w:val="0"/>
          <w:numId w:val="1001"/>
        </w:numPr>
        <w:pStyle w:val="Compact"/>
      </w:pPr>
      <w:r>
        <w:t xml:space="preserve">Divide within 100 using strategies based on place value and properties of operations.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Usemos diferentes estrategias para dividir.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analyze representations and strategies for finding quotients with larger numbers and to divide within 100.</w:t>
      </w:r>
    </w:p>
    <w:p>
      <w:pPr>
        <w:pStyle w:val="BodyText"/>
      </w:pPr>
      <w:r>
        <w:t xml:space="preserve">Previously, students use base-ten blocks, diagrams, and other representations or strategies to reason about division within 100. In this lesson, they extend and formalize this work to include writing a series of equations to find the value of a quotient.</w:t>
      </w:r>
    </w:p>
    <w:p>
      <w:pPr>
        <w:pStyle w:val="BodyText"/>
      </w:pPr>
      <w:r>
        <w:t xml:space="preserve">In analyzing various strategies to represent division, students reinforce their understanding of place value, properties of operations, and the relationship of multiplication and division.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Centimeter Grid Paper - Standard (groups of 2): Activity 2</w:t>
      </w:r>
    </w:p>
    <w:p>
      <w:pPr>
        <w:numPr>
          <w:ilvl w:val="0"/>
          <w:numId w:val="1006"/>
        </w:numPr>
        <w:pStyle w:val="Compact"/>
      </w:pPr>
      <w:r>
        <w:t xml:space="preserve">Compare Stage 4 Division Cards (groups of 2): Activity 3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Who has been sharing their ideas in class lately? Make a note of students whose ideas have not been featured in class and look for an opportunity for them to share their thinking in tomorrow’s lesson.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Una división más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3.OA.B.5, 3.OA.C.7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Encuentra el valor de </w:t>
      </w:r>
      <m:oMath>
        <m:r>
          <m:t>96</m:t>
        </m:r>
        <m:r>
          <m:rPr>
            <m:sty m:val="p"/>
          </m:rPr>
          <m:t>÷</m:t>
        </m:r>
        <m:r>
          <m:t>6</m:t>
        </m:r>
      </m:oMath>
      <w:r>
        <w:t xml:space="preserve">. Explica o muestra tu razonamiento.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16. Sample responses:</w:t>
      </w:r>
    </w:p>
    <w:p>
      <w:pPr>
        <w:numPr>
          <w:ilvl w:val="0"/>
          <w:numId w:val="1007"/>
        </w:numPr>
        <w:pStyle w:val="Compact"/>
      </w:pPr>
      <w:r>
        <w:t xml:space="preserve">A drawing showing 6 groups with 1 ten and 6 ones in each group.</w:t>
      </w:r>
    </w:p>
    <w:p>
      <w:pPr>
        <w:numPr>
          <w:ilvl w:val="0"/>
          <w:numId w:val="1007"/>
        </w:numPr>
        <w:pStyle w:val="Compact"/>
      </w:pPr>
      <w:r>
        <w:t xml:space="preserve">I know that</w:t>
      </w:r>
      <w:r>
        <w:t xml:space="preserve"> </w:t>
      </w:r>
      <m:oMath>
        <m:r>
          <m:t>10</m:t>
        </m:r>
        <m:r>
          <m:rPr>
            <m:sty m:val="p"/>
          </m:rPr>
          <m:t>×</m:t>
        </m:r>
        <m:r>
          <m:t>6</m:t>
        </m:r>
      </m:oMath>
      <w:r>
        <w:t xml:space="preserve"> </w:t>
      </w:r>
      <w:r>
        <w:t xml:space="preserve">is 60 and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6</m:t>
        </m:r>
      </m:oMath>
      <w:r>
        <w:t xml:space="preserve"> </w:t>
      </w:r>
      <w:r>
        <w:t xml:space="preserve">is 36, and</w:t>
      </w:r>
      <w:r>
        <w:t xml:space="preserve"> </w:t>
      </w:r>
      <m:oMath>
        <m:r>
          <m:t>60</m:t>
        </m:r>
        <m:r>
          <m:rPr>
            <m:sty m:val="p"/>
          </m:rPr>
          <m:t>+</m:t>
        </m:r>
        <m:r>
          <m:t>36</m:t>
        </m:r>
        <m:r>
          <m:rPr>
            <m:sty m:val="p"/>
          </m:rPr>
          <m:t>=</m:t>
        </m:r>
        <m:r>
          <m:t>96</m:t>
        </m:r>
      </m:oMath>
      <w:r>
        <w:t xml:space="preserve">. </w:t>
      </w:r>
      <w:r>
        <w:t xml:space="preserve"> </w:t>
      </w:r>
      <m:oMath>
        <m:r>
          <m:t>10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16</m:t>
        </m:r>
      </m:oMath>
      <w:r>
        <w:t xml:space="preserve">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2022-12-14T23:58:53Z</dcterms:created>
  <dcterms:modified xsi:type="dcterms:W3CDTF">2022-12-14T23:58:53Z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VKUHUgyX9kPSWOKB25pCgKJ1AXDtj8keSLc3jrYGWXlwoUILYB8OHhe8QZ+K/m7om5149vkFlAXNPdL+wglaJA==</vt:lpwstr>
  </property>
</Properties>
</file>