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A store receives 2,000 decks of popular trading cards. The number of decks of cards is a function,</w:t>
      </w:r>
      <w:r>
        <w:t xml:space="preserve"> </w:t>
      </w:r>
      <m:oMath>
        <m:r>
          <m:t>d</m:t>
        </m:r>
      </m:oMath>
      <w:r>
        <w:t xml:space="preserve">, of the number of days,</w:t>
      </w:r>
      <w:r>
        <w:t xml:space="preserve"> </w:t>
      </w:r>
      <m:oMath>
        <m:r>
          <m:t>t</m:t>
        </m:r>
      </m:oMath>
      <w:r>
        <w:t xml:space="preserve">, since the shipment arrived. Here is a table showing some values of</w:t>
      </w:r>
      <w:r>
        <w:t xml:space="preserve"> </w:t>
      </w:r>
      <m:oMath>
        <m:r>
          <m:t>d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1,283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823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338</w:t>
            </w:r>
          </w:p>
        </w:tc>
      </w:tr>
    </w:tbl>
    <w:p>
      <w:pPr>
        <w:numPr>
          <w:ilvl w:val="0"/>
          <w:numId w:val="1000"/>
        </w:numPr>
      </w:pPr>
      <w:r>
        <w:t xml:space="preserve">Calculate the average rate of change for the following intervals:</w:t>
      </w:r>
    </w:p>
    <w:p>
      <w:pPr>
        <w:numPr>
          <w:ilvl w:val="1"/>
          <w:numId w:val="1002"/>
        </w:numPr>
        <w:pStyle w:val="Compact"/>
      </w:pPr>
      <w:r>
        <w:t xml:space="preserve">day 0 to day 5</w:t>
      </w:r>
    </w:p>
    <w:p>
      <w:pPr>
        <w:numPr>
          <w:ilvl w:val="1"/>
          <w:numId w:val="1002"/>
        </w:numPr>
        <w:pStyle w:val="Compact"/>
      </w:pPr>
      <w:r>
        <w:t xml:space="preserve">day 15 to day 20</w:t>
      </w:r>
    </w:p>
    <w:p>
      <w:pPr>
        <w:numPr>
          <w:ilvl w:val="0"/>
          <w:numId w:val="1001"/>
        </w:numPr>
      </w:pPr>
      <w:r>
        <w:t xml:space="preserve">A study was conducted to analyze the effects on deer population in a particular area. Let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be an exponential function that gives the population of deer </w:t>
      </w:r>
      <m:oMath>
        <m:r>
          <m:t>t</m:t>
        </m:r>
      </m:oMath>
      <w:r>
        <w:t xml:space="preserve"> </w:t>
      </w:r>
      <w:r>
        <w:t xml:space="preserve">years after the study began.</w:t>
      </w:r>
    </w:p>
    <w:p>
      <w:pPr>
        <w:numPr>
          <w:ilvl w:val="0"/>
          <w:numId w:val="1000"/>
        </w:numPr>
      </w:pP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t</m:t>
            </m:r>
          </m:sup>
        </m:sSup>
      </m:oMath>
      <w:r>
        <w:t xml:space="preserve"> and the population is increasing, select </w:t>
      </w:r>
      <w:r>
        <w:rPr>
          <w:bCs/>
          <w:b/>
        </w:rPr>
        <w:t xml:space="preserve">all</w:t>
      </w:r>
      <w:r>
        <w:t xml:space="preserve"> statements that must be true.</w:t>
      </w:r>
    </w:p>
    <w:p>
      <w:pPr>
        <w:numPr>
          <w:ilvl w:val="1"/>
          <w:numId w:val="1003"/>
        </w:numPr>
      </w:pPr>
      <m:oMath>
        <m:r>
          <m:t>b</m:t>
        </m:r>
        <m:r>
          <m:rPr>
            <m:sty m:val="p"/>
          </m:rPr>
          <m:t>&gt;</m:t>
        </m:r>
        <m:r>
          <m:t>1</m:t>
        </m:r>
      </m:oMath>
    </w:p>
    <w:p>
      <w:pPr>
        <w:numPr>
          <w:ilvl w:val="1"/>
          <w:numId w:val="1003"/>
        </w:numPr>
      </w:pPr>
      <m:oMath>
        <m:r>
          <m:t>b</m:t>
        </m:r>
        <m:r>
          <m:rPr>
            <m:sty m:val="p"/>
          </m:rPr>
          <m:t>&lt;</m:t>
        </m:r>
        <m:r>
          <m:t>1</m:t>
        </m:r>
      </m:oMath>
    </w:p>
    <w:p>
      <w:pPr>
        <w:numPr>
          <w:ilvl w:val="1"/>
          <w:numId w:val="1003"/>
        </w:numPr>
      </w:pPr>
      <w:r>
        <w:t xml:space="preserve">The average rate of change from year 0 to year 5 is less than the average rate of change from year 10 to year 15.</w:t>
      </w:r>
    </w:p>
    <w:p>
      <w:pPr>
        <w:numPr>
          <w:ilvl w:val="1"/>
          <w:numId w:val="1003"/>
        </w:numPr>
      </w:pPr>
      <w:r>
        <w:t xml:space="preserve">The average rate of change from year 0 to year 5 is greater than the average rate of change from year 10 to year 15.</w:t>
      </w:r>
    </w:p>
    <w:p>
      <w:pPr>
        <w:numPr>
          <w:ilvl w:val="1"/>
          <w:numId w:val="1003"/>
        </w:numPr>
      </w:pPr>
      <m:oMath>
        <m:r>
          <m:t>a</m:t>
        </m:r>
        <m:r>
          <m:rPr>
            <m:sty m:val="p"/>
          </m:rPr>
          <m:t>&gt;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models the population, in thousands, of a city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1930.</w:t>
      </w:r>
    </w:p>
    <w:p>
      <w:pPr>
        <w:numPr>
          <w:ilvl w:val="0"/>
          <w:numId w:val="1000"/>
        </w:numPr>
      </w:pPr>
      <w:r>
        <w:t xml:space="preserve">The average rate of change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from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70</m:t>
        </m:r>
      </m:oMath>
      <w:r>
        <w:t xml:space="preserve"> </w:t>
      </w:r>
      <w:r>
        <w:t xml:space="preserve">is approximately 14 thousand people per year.</w:t>
      </w:r>
    </w:p>
    <w:p>
      <w:pPr>
        <w:numPr>
          <w:ilvl w:val="0"/>
          <w:numId w:val="1000"/>
        </w:numPr>
      </w:pPr>
      <w:r>
        <w:t xml:space="preserve">Is this value a good way to describe the population change of the city over that time period?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99409" cy="2725293"/>
            <wp:effectExtent b="0" l="0" r="0" t="0"/>
            <wp:docPr descr="Graph of a function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0993935.29987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409" cy="2725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function,</w:t>
      </w:r>
      <w:r>
        <w:t xml:space="preserve"> </w:t>
      </w:r>
      <m:oMath>
        <m:r>
          <m:t>f</m:t>
        </m:r>
      </m:oMath>
      <w:r>
        <w:t xml:space="preserve">, gives the number of copies a book has sold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weeks after it was published.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w</m:t>
            </m:r>
          </m:sup>
        </m:sSup>
      </m:oMath>
      <w:r>
        <w:t xml:space="preserve"> defines this function.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domains for which the average rate of change could be a good measure for the number of books sold.</w:t>
      </w:r>
    </w:p>
    <w:p>
      <w:pPr>
        <w:numPr>
          <w:ilvl w:val="1"/>
          <w:numId w:val="1004"/>
        </w:numPr>
      </w:pPr>
      <m:oMath>
        <m:r>
          <m:t>0</m:t>
        </m:r>
        <m:r>
          <m:rPr>
            <m:sty m:val="p"/>
          </m:rPr>
          <m:t>≤</m:t>
        </m:r>
        <m:r>
          <m:t>w</m:t>
        </m:r>
        <m:r>
          <m:rPr>
            <m:sty m:val="p"/>
          </m:rPr>
          <m:t>≤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0</m:t>
        </m:r>
        <m:r>
          <m:rPr>
            <m:sty m:val="p"/>
          </m:rPr>
          <m:t>≤</m:t>
        </m:r>
        <m:r>
          <m:t>w</m:t>
        </m:r>
        <m:r>
          <m:rPr>
            <m:sty m:val="p"/>
          </m:rPr>
          <m:t>≤</m:t>
        </m:r>
        <m:r>
          <m:t>7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rPr>
            <m:sty m:val="p"/>
          </m:rPr>
          <m:t>≤</m:t>
        </m:r>
        <m:r>
          <m:t>w</m:t>
        </m:r>
        <m:r>
          <m:rPr>
            <m:sty m:val="p"/>
          </m:rPr>
          <m:t>≤</m:t>
        </m:r>
        <m:r>
          <m:t>7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rPr>
            <m:sty m:val="p"/>
          </m:rPr>
          <m:t>≤</m:t>
        </m:r>
        <m:r>
          <m:t>w</m:t>
        </m:r>
        <m:r>
          <m:rPr>
            <m:sty m:val="p"/>
          </m:rPr>
          <m:t>≤</m:t>
        </m:r>
        <m:r>
          <m:t>10</m:t>
        </m:r>
      </m:oMath>
    </w:p>
    <w:p>
      <w:pPr>
        <w:numPr>
          <w:ilvl w:val="1"/>
          <w:numId w:val="1004"/>
        </w:numPr>
      </w:pPr>
      <m:oMath>
        <m:r>
          <m:t>0</m:t>
        </m:r>
        <m:r>
          <m:rPr>
            <m:sty m:val="p"/>
          </m:rPr>
          <m:t>≤</m:t>
        </m:r>
        <m:r>
          <m:t>w</m:t>
        </m:r>
        <m:r>
          <m:rPr>
            <m:sty m:val="p"/>
          </m:rPr>
          <m:t>≤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The graph shows a bacteria population decreasing exponentially over time.</w:t>
      </w:r>
    </w:p>
    <w:p>
      <w:pPr>
        <w:numPr>
          <w:ilvl w:val="0"/>
          <w:numId w:val="1000"/>
        </w:numPr>
      </w:pPr>
      <w:r>
        <w:t xml:space="preserve">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h</m:t>
            </m:r>
          </m:sup>
        </m:sSup>
      </m:oMath>
      <w:r>
        <w:t xml:space="preserve"> gives the size of a second population of bacteria, where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the number of hours since it was measured at 100 million.</w:t>
      </w:r>
    </w:p>
    <w:p>
      <w:pPr>
        <w:numPr>
          <w:ilvl w:val="0"/>
          <w:numId w:val="1000"/>
        </w:numPr>
      </w:pPr>
      <w:r>
        <w:t xml:space="preserve">Which bacterial population decays more quickly?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15477" cy="2225802"/>
            <wp:effectExtent b="0" l="0" r="0" t="0"/>
            <wp:docPr descr="Graph of function." title="" id="25" name="Picture"/>
            <a:graphic>
              <a:graphicData uri="http://schemas.openxmlformats.org/drawingml/2006/picture">
                <pic:pic>
                  <pic:nvPicPr>
                    <pic:cNvPr descr="/app/tmp/embedder-1670993935.45105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77" cy="22258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A moth population,</w:t>
      </w:r>
      <w:r>
        <w:t xml:space="preserve"> </w:t>
      </w:r>
      <m:oMath>
        <m:r>
          <m:t>p</m:t>
        </m:r>
      </m:oMath>
      <w:r>
        <w:t xml:space="preserve">, is modeled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500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w</m:t>
            </m:r>
          </m:sup>
        </m:sSup>
      </m:oMath>
      <w:r>
        <w:t xml:space="preserve">, where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is the number of weeks since the population was first measured.</w:t>
      </w:r>
    </w:p>
    <w:p>
      <w:pPr>
        <w:numPr>
          <w:ilvl w:val="1"/>
          <w:numId w:val="1005"/>
        </w:numPr>
        <w:pStyle w:val="Compact"/>
      </w:pPr>
      <w:r>
        <w:t xml:space="preserve">What was the moth population when it was first measured?</w:t>
      </w:r>
    </w:p>
    <w:p>
      <w:pPr>
        <w:numPr>
          <w:ilvl w:val="1"/>
          <w:numId w:val="1005"/>
        </w:numPr>
        <w:pStyle w:val="Compact"/>
      </w:pPr>
      <w:r>
        <w:t xml:space="preserve">What was the moth population after 1 week? What about 1.5 weeks? </w:t>
      </w:r>
    </w:p>
    <w:p>
      <w:pPr>
        <w:numPr>
          <w:ilvl w:val="1"/>
          <w:numId w:val="1005"/>
        </w:numPr>
        <w:pStyle w:val="Compact"/>
      </w:pPr>
      <w:r>
        <w:t xml:space="preserve">Use technology to graph the population and find out when it falls below 10,000. 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Give a value for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that would indicate that a line of best fit has a positive slope and models the data well.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The size of a district and the number of parks in it have a weak positive relationship.</w:t>
      </w:r>
    </w:p>
    <w:p>
      <w:pPr>
        <w:numPr>
          <w:ilvl w:val="0"/>
          <w:numId w:val="1000"/>
        </w:numPr>
      </w:pPr>
      <w:r>
        <w:t xml:space="preserve">Explain what it means to have a weak positive relationship in this context.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Here is a graph of Han’s distance from home as he drives.</w:t>
      </w:r>
    </w:p>
    <w:p>
      <w:pPr>
        <w:numPr>
          <w:ilvl w:val="0"/>
          <w:numId w:val="1000"/>
        </w:numPr>
      </w:pPr>
      <w:r>
        <w:t xml:space="preserve">Identify the intercepts of the graph and explain what they mean in terms of Han’s distance from home.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10878" cy="1852358"/>
            <wp:effectExtent b="0" l="0" r="0" t="0"/>
            <wp:docPr descr="Nonlinear graph, coordinate plane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0993935.53525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78" cy="1852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2022-12-14T04:58:56Z</dcterms:created>
  <dcterms:modified xsi:type="dcterms:W3CDTF">2022-12-14T04:58:56Z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TUYQmmIYqgRcBtjnL6hkt8zuYUYN7rDJRtcI7Es2+atpQlXDDpBSWZnie/l+zEjf9QYYwBlk7dLDXe2cPzn69g==</vt:lpwstr>
  </property>
</Properties>
</file>