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5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62b491c243650d8d055831885fb313c9fa2e1f5"/>
    <w:p>
      <w:pPr>
        <w:pStyle w:val="Heading2"/>
      </w:pPr>
      <w:r>
        <w:t xml:space="preserve">Unit 5 Lesson 14: ¿Cómo comparas fracciones?</w:t>
      </w:r>
    </w:p>
    <w:bookmarkEnd w:id="20"/>
    <w:bookmarkStart w:id="22" w:name="Xab2ee1ca44ef06637a7347e9290debbb8258415"/>
    <w:p>
      <w:pPr>
        <w:pStyle w:val="Heading3"/>
      </w:pPr>
      <w:r>
        <w:t xml:space="preserve">WU Conversación numérica: ¿Cuáles números enteros?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 cada caso, encuentra a qué número entero es equivalente la fracción.</w:t>
      </w:r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16</m:t>
            </m:r>
          </m:num>
          <m:den>
            <m:r>
              <m:t>1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16</m:t>
            </m:r>
          </m:num>
          <m:den>
            <m:r>
              <m:t>2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16</m:t>
            </m:r>
          </m:num>
          <m:den>
            <m:r>
              <m:t>4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20</m:t>
            </m:r>
          </m:num>
          <m:den>
            <m:r>
              <m:t>4</m:t>
            </m:r>
          </m:den>
        </m:f>
      </m:oMath>
    </w:p>
    <w:bookmarkEnd w:id="21"/>
    <w:bookmarkEnd w:id="22"/>
    <w:bookmarkStart w:id="24" w:name="son-equivalentes-o-no"/>
    <w:p>
      <w:pPr>
        <w:pStyle w:val="Heading3"/>
      </w:pPr>
      <w:r>
        <w:t xml:space="preserve">1 ¿Son equivalentes o no?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¿Estas fracciones son equivalentes? Muestra cómo pensaste. Usa diagramas, símbolos u otras representaciones.</w:t>
      </w:r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 y 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4</m:t>
            </m:r>
          </m:num>
          <m:den>
            <m:r>
              <m:t>6</m:t>
            </m:r>
          </m:den>
        </m:f>
      </m:oMath>
      <w:r>
        <w:t xml:space="preserve"> y </w:t>
      </w:r>
      <m:oMath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 y </w:t>
      </w:r>
      <m:oMath>
        <m:f>
          <m:fPr>
            <m:type m:val="bar"/>
          </m:fPr>
          <m:num>
            <m:r>
              <m:t>6</m:t>
            </m:r>
          </m:num>
          <m:den>
            <m:r>
              <m:t>8</m:t>
            </m:r>
          </m:den>
        </m:f>
      </m:oMath>
    </w:p>
    <w:bookmarkEnd w:id="23"/>
    <w:bookmarkEnd w:id="24"/>
    <w:bookmarkStart w:id="35" w:name="mismas-fracciones-diferente-resultado"/>
    <w:p>
      <w:pPr>
        <w:pStyle w:val="Heading3"/>
      </w:pPr>
      <w:r>
        <w:t xml:space="preserve">2 Mismas fracciones, ¿diferente resultado?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Han dice que </w:t>
      </w:r>
      <m:oMath>
        <m:f>
          <m:fPr>
            <m:type m:val="bar"/>
          </m:fPr>
          <m:num>
            <m:r>
              <m:t>4</m:t>
            </m:r>
          </m:num>
          <m:den>
            <m:r>
              <m:t>6</m:t>
            </m:r>
          </m:den>
        </m:f>
      </m:oMath>
      <w:r>
        <w:t xml:space="preserve"> es menor que </w:t>
      </w:r>
      <m:oMath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</m:oMath>
      <w:r>
        <w:t xml:space="preserve">. Este es su trabajo.</w:t>
      </w:r>
    </w:p>
    <w:p>
      <w:pPr>
        <w:pStyle w:val="BodyText"/>
      </w:pPr>
      <w:r>
        <w:drawing>
          <wp:inline>
            <wp:extent cx="4470349" cy="1238540"/>
            <wp:effectExtent b="0" l="0" r="0" t="0"/>
            <wp:docPr descr="Number lines." title="" id="26" name="Picture"/>
            <a:graphic>
              <a:graphicData uri="http://schemas.openxmlformats.org/drawingml/2006/picture">
                <pic:pic>
                  <pic:nvPicPr>
                    <pic:cNvPr descr="/app/tmp/embedder-1671062524.0006704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12385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Lin dice que </w:t>
      </w:r>
      <m:oMath>
        <m:f>
          <m:fPr>
            <m:type m:val="bar"/>
          </m:fPr>
          <m:num>
            <m:r>
              <m:t>4</m:t>
            </m:r>
          </m:num>
          <m:den>
            <m:r>
              <m:t>6</m:t>
            </m:r>
          </m:den>
        </m:f>
      </m:oMath>
      <w:r>
        <w:t xml:space="preserve"> es mayor que </w:t>
      </w:r>
      <m:oMath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</m:oMath>
      <w:r>
        <w:t xml:space="preserve">. Este es su trabajo.</w:t>
      </w:r>
    </w:p>
    <w:p>
      <w:pPr>
        <w:pStyle w:val="BodyText"/>
      </w:pPr>
      <w:r>
        <w:drawing>
          <wp:inline>
            <wp:extent cx="4470349" cy="1238540"/>
            <wp:effectExtent b="0" l="0" r="0" t="0"/>
            <wp:docPr descr="Two number lines. Top, 0 to 1 by sixths. Only 0 and 1 labeled. Point plotted at 4 sixths. Bottom, 0 to 1 by sixths, 0 and 1 labeled, point plotted at 5 sixths." title="" id="29" name="Picture"/>
            <a:graphic>
              <a:graphicData uri="http://schemas.openxmlformats.org/drawingml/2006/picture">
                <pic:pic>
                  <pic:nvPicPr>
                    <pic:cNvPr descr="/app/tmp/embedder-1671062524.061229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12385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¿Por qué Han y Lin hacen afirmaciones de comparación diferentes sobre las mismas fracciones?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5" Target="media/rId25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2022-12-15T00:02:04Z</dcterms:created>
  <dcterms:modified xsi:type="dcterms:W3CDTF">2022-12-15T00:02:04Z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uhkm+VKNJfcC+ZWaqOk0IMdMuKvNr1Vbx+1osHCjjZyeHWOgPgXdqscdNoT5jRhI/qTBLdklCEBCZ43ABKyOwQ==</vt:lpwstr>
  </property>
</Properties>
</file>