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8-problemas-sobre-dinero"/>
    <w:p>
      <w:pPr>
        <w:pStyle w:val="Heading2"/>
      </w:pPr>
      <w:r>
        <w:t xml:space="preserve">Lección 18: Problemas sobre dinero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sobre dinero.</w:t>
      </w:r>
    </w:p>
    <w:bookmarkStart w:id="30" w:name="X567e661f1a784c36f6a8912c64232416d60dc3a"/>
    <w:p>
      <w:pPr>
        <w:pStyle w:val="Heading3"/>
      </w:pPr>
      <w:r>
        <w:t xml:space="preserve">Calentamiento: Cuántos ves: Grupos de monedas</w:t>
      </w:r>
    </w:p>
    <w:p>
      <w:pPr>
        <w:pStyle w:val="FirstParagraph"/>
      </w:pPr>
      <w:r>
        <w:t xml:space="preserve">¿Cuántas monedas ves? ¿Cómo lo sabes?, ¿qué ves?</w:t>
      </w:r>
    </w:p>
    <w:p>
      <w:pPr>
        <w:pStyle w:val="BodyText"/>
      </w:pPr>
      <w:r>
        <w:drawing>
          <wp:inline>
            <wp:extent cx="2156026" cy="4360984"/>
            <wp:effectExtent b="0" l="0" r="0" t="0"/>
            <wp:docPr descr="Pennies." title="" id="22" name="Picture"/>
            <a:graphic>
              <a:graphicData uri="http://schemas.openxmlformats.org/drawingml/2006/picture">
                <pic:pic>
                  <pic:nvPicPr>
                    <pic:cNvPr descr="/app/tmp/embedder-1671061624.77066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026" cy="43609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43170" cy="3553621"/>
            <wp:effectExtent b="0" l="0" r="0" t="0"/>
            <wp:docPr descr="Nickels." title="" id="25" name="Picture"/>
            <a:graphic>
              <a:graphicData uri="http://schemas.openxmlformats.org/drawingml/2006/picture">
                <pic:pic>
                  <pic:nvPicPr>
                    <pic:cNvPr descr="/app/tmp/embedder-1671061624.925889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170" cy="35536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69832" cy="2302820"/>
            <wp:effectExtent b="0" l="0" r="0" t="0"/>
            <wp:docPr descr="group of dimes." title="" id="28" name="Picture"/>
            <a:graphic>
              <a:graphicData uri="http://schemas.openxmlformats.org/drawingml/2006/picture">
                <pic:pic>
                  <pic:nvPicPr>
                    <pic:cNvPr descr="/app/tmp/embedder-1671061625.018120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2302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7" w:name="compremos-útiles-escolares"/>
    <w:p>
      <w:pPr>
        <w:pStyle w:val="Heading3"/>
      </w:pPr>
      <w:r>
        <w:t xml:space="preserve">18.1: Compremos útiles escolares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artículos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paquete de lápices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sacapuntas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borrador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bolígrafos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18¢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Lin tiene estas monedas: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23365" cy="1608610"/>
            <wp:effectExtent b="0" l="0" r="0" t="0"/>
            <wp:docPr descr="Two quarters. Three dimes. One nickel." title="" id="32" name="Picture"/>
            <a:graphic>
              <a:graphicData uri="http://schemas.openxmlformats.org/drawingml/2006/picture">
                <pic:pic>
                  <pic:nvPicPr>
                    <pic:cNvPr descr="/app/tmp/embedder-1671061625.112915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365" cy="1608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¿Cuánto dinero para útiles tiene Lin?</w:t>
      </w:r>
    </w:p>
    <w:p>
      <w:pPr>
        <w:numPr>
          <w:ilvl w:val="1"/>
          <w:numId w:val="1003"/>
        </w:numPr>
      </w:pPr>
      <w:r>
        <w:t xml:space="preserve">Si Lin compra un borrador, ¿cuánto dinero le quedará? Muestra cómo pensaste.</w:t>
      </w:r>
    </w:p>
    <w:p>
      <w:pPr>
        <w:numPr>
          <w:ilvl w:val="0"/>
          <w:numId w:val="1002"/>
        </w:numPr>
      </w:pPr>
      <w:r>
        <w:t xml:space="preserve">Diego tiene estas monedas: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20931" cy="2694268"/>
            <wp:effectExtent b="0" l="0" r="0" t="0"/>
            <wp:docPr descr="3 quarters. 2 front, 1 back. 4 dimes. 1 front, 3 back. 5 pennies. 2 front, 3 back." title="" id="35" name="Picture"/>
            <a:graphic>
              <a:graphicData uri="http://schemas.openxmlformats.org/drawingml/2006/picture">
                <pic:pic>
                  <pic:nvPicPr>
                    <pic:cNvPr descr="/app/tmp/embedder-1671061625.181978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31" cy="2694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¿Cuánto dinero para útiles tiene Diego?</w:t>
      </w:r>
    </w:p>
    <w:p>
      <w:pPr>
        <w:numPr>
          <w:ilvl w:val="1"/>
          <w:numId w:val="1004"/>
        </w:numPr>
      </w:pPr>
      <w:r>
        <w:t xml:space="preserve">Si Diego compra un paquete de lápices, ¿cuánto dinero le quedará? Muestra cómo pensaste.</w:t>
      </w:r>
    </w:p>
    <w:bookmarkEnd w:id="37"/>
    <w:bookmarkStart w:id="41" w:name="compremos-con-un-dólar"/>
    <w:p>
      <w:pPr>
        <w:pStyle w:val="Heading3"/>
      </w:pPr>
      <w:r>
        <w:t xml:space="preserve">18.2: Compremos con un dólar</w:t>
      </w:r>
    </w:p>
    <w:p>
      <w:pPr>
        <w:pStyle w:val="FirstParagraph"/>
      </w:pPr>
      <w:r>
        <w:t xml:space="preserve">En cada problema, muestra cómo pensaste.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útiles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cuadernos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lápices de colores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cartuchera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barra de pegamento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44¢</w:t>
            </w:r>
          </w:p>
        </w:tc>
      </w:tr>
    </w:tbl>
    <w:p>
      <w:pPr>
        <w:numPr>
          <w:ilvl w:val="0"/>
          <w:numId w:val="1005"/>
        </w:numPr>
      </w:pPr>
      <w:r>
        <w:t xml:space="preserve">Clare quiere comprar una cartuchera y unos lápices de colores.</w:t>
      </w:r>
    </w:p>
    <w:p>
      <w:pPr>
        <w:numPr>
          <w:ilvl w:val="1"/>
          <w:numId w:val="1006"/>
        </w:numPr>
        <w:pStyle w:val="Compact"/>
      </w:pPr>
      <w:r>
        <w:t xml:space="preserve">¿Cuánto dinero costará?</w:t>
      </w:r>
    </w:p>
    <w:p>
      <w:pPr>
        <w:numPr>
          <w:ilvl w:val="1"/>
          <w:numId w:val="1006"/>
        </w:numPr>
        <w:pStyle w:val="Compact"/>
      </w:pPr>
      <w:r>
        <w:t xml:space="preserve">Clare tiene $1. ¿Cuánto le quedará?</w:t>
      </w:r>
    </w:p>
    <w:p>
      <w:pPr>
        <w:numPr>
          <w:ilvl w:val="0"/>
          <w:numId w:val="1005"/>
        </w:numPr>
        <w:pStyle w:val="Compact"/>
      </w:pPr>
      <w:r>
        <w:t xml:space="preserve">Tyler quiere comprar un cuaderno y una cartuchera. Tiene $1. ¿Cuánto le quedará?</w:t>
      </w:r>
    </w:p>
    <w:p>
      <w:pPr>
        <w:numPr>
          <w:ilvl w:val="0"/>
          <w:numId w:val="1005"/>
        </w:numPr>
      </w:pPr>
      <w:r>
        <w:t xml:space="preserve">Andre tiene $1. Él quiere comprar una barra de pegamento, una cartuchera y unos lápices de colores. ¿Andre tiene suficiente dinero?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2022-12-14T23:47:05Z</dcterms:created>
  <dcterms:modified xsi:type="dcterms:W3CDTF">2022-12-14T23:47:05Z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0LCT/OyGZYFUI3hLLIY2cbPGKt/1gkakG0MLJL/Tt+v0tNalgA6d3JHH21V94hoZii5TWeEIG7+eye5Uy9y0tg==</vt:lpwstr>
  </property>
</Properties>
</file>