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different-ways-to-subtract"/>
    <w:p>
      <w:pPr>
        <w:pStyle w:val="Heading2"/>
      </w:pPr>
      <w:r>
        <w:t xml:space="preserve">Lesson 11: Different Ways to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 Let’s subtract fractions and mixed numbers.</w:t>
      </w:r>
    </w:p>
    <w:bookmarkStart w:id="21" w:name="X1124e5f7d823e5e11eaa97ec24de8ffd94983c0"/>
    <w:p>
      <w:pPr>
        <w:pStyle w:val="Heading3"/>
      </w:pPr>
      <w:r>
        <w:t xml:space="preserve">Warm-up: Number Talk: Mixed Number Addition and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1"/>
    <w:bookmarkStart w:id="22" w:name="challenging-differences"/>
    <w:p>
      <w:pPr>
        <w:pStyle w:val="Heading3"/>
      </w:pPr>
      <w:r>
        <w:t xml:space="preserve">11.1: Challenging Differences</w:t>
      </w:r>
    </w:p>
    <w:p>
      <w:pPr>
        <w:numPr>
          <w:ilvl w:val="0"/>
          <w:numId w:val="1003"/>
        </w:numPr>
      </w:pPr>
      <w:r>
        <w:t xml:space="preserve">Circle all of the expressions that are equivalent to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Explain or show your reasoning.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10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3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bookmarkEnd w:id="22"/>
    <w:bookmarkStart w:id="26" w:name="find-the-difference"/>
    <w:p>
      <w:pPr>
        <w:pStyle w:val="Heading3"/>
      </w:pPr>
      <w:r>
        <w:t xml:space="preserve">11.2: Find the Difference</w:t>
      </w:r>
    </w:p>
    <w:p>
      <w:pPr>
        <w:pStyle w:val="FirstParagraph"/>
      </w:pPr>
      <w:r>
        <w:t xml:space="preserve">Find the value of each difference. Explain or show your reasoning.</w:t>
      </w:r>
    </w:p>
    <w:p>
      <w:pPr>
        <w:numPr>
          <w:ilvl w:val="0"/>
          <w:numId w:val="1006"/>
        </w:numPr>
        <w:pStyle w:val="Compact"/>
      </w:pP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2022-12-14T14:32:08Z</dcterms:created>
  <dcterms:modified xsi:type="dcterms:W3CDTF">2022-12-14T14:32:08Z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HkOuaXqCF0+fTxZfhJbJVUUWcoiXSpKWa26I0A6cCLw6R+swFgrvElqrtUHV8uU9fP4LDoPAz43u5G2gepML4Q==</vt:lpwstr>
  </property>
</Properties>
</file>