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measure-in-meters"/>
    <w:p>
      <w:pPr>
        <w:pStyle w:val="Heading1"/>
      </w:pPr>
      <w:r>
        <w:t xml:space="preserve">Lesson 5: Measure in Meters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2.NBT.A.2</w:t>
            </w:r>
          </w:p>
        </w:tc>
      </w:tr>
      <w:tr>
        <w:tc>
          <w:tcPr/>
          <w:p>
            <w:pPr>
              <w:pStyle w:val="Compact"/>
              <w:jc w:val="left"/>
            </w:pPr>
            <w:r>
              <w:t xml:space="preserve">Building Towards</w:t>
            </w:r>
          </w:p>
        </w:tc>
        <w:tc>
          <w:tcPr/>
          <w:p>
            <w:pPr>
              <w:pStyle w:val="Compact"/>
              <w:jc w:val="left"/>
            </w:pPr>
            <w:r>
              <w:t xml:space="preserve">2.MD.A.2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standard rulers and meter sticks to measure length in centimeters and meters.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length in meters.</w:t>
      </w:r>
    </w:p>
    <w:bookmarkEnd w:id="25"/>
    <w:bookmarkStart w:id="26" w:name="lesson-purpose"/>
    <w:p>
      <w:pPr>
        <w:pStyle w:val="Heading3"/>
      </w:pPr>
      <w:r>
        <w:t xml:space="preserve">Lesson Purpose</w:t>
      </w:r>
    </w:p>
    <w:p>
      <w:pPr>
        <w:pStyle w:val="FirstParagraph"/>
      </w:pPr>
      <w:r>
        <w:t xml:space="preserve">The purpose of this lesson is for students to learn that the</w:t>
      </w:r>
      <w:r>
        <w:t xml:space="preserve"> </w:t>
      </w:r>
      <w:r>
        <w:rPr>
          <w:bCs/>
          <w:b/>
        </w:rPr>
        <w:t xml:space="preserve">meter</w:t>
      </w:r>
      <w:r>
        <w:t xml:space="preserve"> </w:t>
      </w:r>
      <w:r>
        <w:t xml:space="preserve">is a larger unit of metric length measurement.</w:t>
      </w:r>
    </w:p>
    <w:p>
      <w:pPr>
        <w:pStyle w:val="BodyText"/>
      </w:pPr>
      <w:r>
        <w:t xml:space="preserve">In previous lessons, students measured and estimated varied lengths in centimeters. They measured using centimeter cubes and centimeter rulers.</w:t>
      </w:r>
    </w:p>
    <w:p>
      <w:pPr>
        <w:pStyle w:val="BodyText"/>
      </w:pPr>
      <w:r>
        <w:t xml:space="preserve">In this lesson, students measure longer lengths and identify the need for a more appropriate length unit and tool for these measurements. Students use meter sticks to measure strips of tape on the floor, which represent the measurements of a variety of reptiles. Students recognize that a meter stick makes measuring longer lengths easier.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Metersticks: Activity 2</w:t>
      </w:r>
    </w:p>
    <w:p>
      <w:pPr>
        <w:numPr>
          <w:ilvl w:val="0"/>
          <w:numId w:val="1005"/>
        </w:numPr>
        <w:pStyle w:val="Compact"/>
      </w:pPr>
      <w:r>
        <w:t xml:space="preserve">Rulers (centimeters): Activity 1, Activity 2</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in Meters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44"/>
    <w:bookmarkStart w:id="45" w:name="student-facing-task-statement"/>
    <w:p>
      <w:pPr>
        <w:pStyle w:val="Heading3"/>
      </w:pPr>
      <w:r>
        <w:t xml:space="preserve">Student-facing Task Statement</w:t>
      </w:r>
    </w:p>
    <w:p>
      <w:pPr>
        <w:pStyle w:val="FirstParagraph"/>
      </w:pPr>
      <w:r>
        <w:t xml:space="preserve">Noah held a gecko at the zoo. The length of the gecko fit in his hands. He measured it and said it was about 13 meters long.</w:t>
      </w:r>
    </w:p>
    <w:p>
      <w:pPr>
        <w:pStyle w:val="BodyText"/>
      </w:pPr>
      <w:r>
        <w:t xml:space="preserve">Do you think his measurement is correct? Why or why not?</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No, that would be way too long. I think he means 13 centimeters, not meters.</w:t>
      </w:r>
    </w:p>
    <w:p>
      <w:pPr>
        <w:numPr>
          <w:ilvl w:val="0"/>
          <w:numId w:val="1006"/>
        </w:numPr>
        <w:pStyle w:val="Compact"/>
      </w:pPr>
      <w:r>
        <w:t xml:space="preserve">If it fit in his hands it couldn’t be 13 meters. 1 meter is way longer than his hands.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2022-12-14T09:54:38Z</dcterms:created>
  <dcterms:modified xsi:type="dcterms:W3CDTF">2022-12-14T09:54:38Z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WzaWYDwwfA2skkJ1JI+cHIk8iA36xldGKMxzvc3nyf5/MtM5ULiEUGl24Wt167B0sNTxi+5MCl2tRpbNuejKow==</vt:lpwstr>
  </property>
</Properties>
</file>