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badbc5365be1d17c0b11bee62725b04756620f"/>
    <w:p>
      <w:pPr>
        <w:pStyle w:val="Heading2"/>
      </w:pPr>
      <w:r>
        <w:t xml:space="preserve">Unit 2 Lesson 21: Percentages and Tape Diagrams</w:t>
      </w:r>
    </w:p>
    <w:bookmarkEnd w:id="20"/>
    <w:bookmarkStart w:id="25" w:name="notice-and-wonder-tape-diagrams-warm-up"/>
    <w:p>
      <w:pPr>
        <w:pStyle w:val="Heading3"/>
      </w:pPr>
      <w:r>
        <w:t xml:space="preserve">1 Notice and Wonder: Tape Diagrams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694421" cy="1656966"/>
            <wp:effectExtent b="0" l="0" r="0" t="0"/>
            <wp:docPr descr="Two equivalent diagrams. The top diagram solid orange, labeled 80. Bottom diagram partitioned into 4 parts. Three parts are blue and together labeled question mark %. The fourth part is white." title="" id="22" name="Picture"/>
            <a:graphic>
              <a:graphicData uri="http://schemas.openxmlformats.org/drawingml/2006/picture">
                <pic:pic>
                  <pic:nvPicPr>
                    <pic:cNvPr descr="/app/tmp/embedder-1671075311.41702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21" cy="16569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0" w:name="revisiting-jadas-puppy"/>
    <w:p>
      <w:pPr>
        <w:pStyle w:val="Heading3"/>
      </w:pPr>
      <w:r>
        <w:t xml:space="preserve">2 Revisiting Jada's Puppy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has a new puppy that weighs 9 pounds. It is now at about 20% of its adult weight.</w:t>
      </w:r>
    </w:p>
    <w:p>
      <w:pPr>
        <w:numPr>
          <w:ilvl w:val="0"/>
          <w:numId w:val="1001"/>
        </w:numPr>
      </w:pPr>
      <w:r>
        <w:t xml:space="preserve">Here is a diagram that Jada drew about the weight of her puppy.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21" cy="1116918"/>
            <wp:effectExtent b="0" l="0" r="0" t="0"/>
            <wp:docPr descr="Tape diagram with five parts, each part 9. One part colored blue and indicated 20%." title="" id="27" name="Picture"/>
            <a:graphic>
              <a:graphicData uri="http://schemas.openxmlformats.org/drawingml/2006/picture">
                <pic:pic>
                  <pic:nvPicPr>
                    <pic:cNvPr descr="/app/tmp/embedder-1671075311.44121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21" cy="11169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adult weight of the puppy will be 45 pounds. How can you see that in the diagram?</w:t>
      </w:r>
    </w:p>
    <w:p>
      <w:pPr>
        <w:numPr>
          <w:ilvl w:val="1"/>
          <w:numId w:val="1002"/>
        </w:numPr>
      </w:pPr>
      <w:r>
        <w:t xml:space="preserve">What fraction of its adult weight is the puppy now? How can you see that in the diagram?</w:t>
      </w:r>
    </w:p>
    <w:p>
      <w:pPr>
        <w:numPr>
          <w:ilvl w:val="0"/>
          <w:numId w:val="1001"/>
        </w:numPr>
      </w:pPr>
      <w:r>
        <w:t xml:space="preserve">Jada’s friend has a dog that weighs 90 pounds. Here is a diagram Jada drew that represents the weight of her friend’s dog and the weight of her puppy.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21095" cy="1055548"/>
            <wp:effectExtent b="0" l="0" r="0" t="0"/>
            <wp:docPr descr="Tape diagrams. Top diagram, 10 parts each labeled 9. Bottom diagram, one box labeled 9." title="" id="30" name="Picture"/>
            <a:graphic>
              <a:graphicData uri="http://schemas.openxmlformats.org/drawingml/2006/picture">
                <pic:pic>
                  <pic:nvPicPr>
                    <pic:cNvPr descr="/app/tmp/embedder-1671075311.525455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5" cy="1055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times greater is the dog’s weight than the puppy’s?</w:t>
      </w:r>
    </w:p>
    <w:p>
      <w:pPr>
        <w:numPr>
          <w:ilvl w:val="1"/>
          <w:numId w:val="1003"/>
        </w:numPr>
        <w:pStyle w:val="Compact"/>
      </w:pPr>
      <w:r>
        <w:t xml:space="preserve">Compare the weight of the puppy and the dog using fractions.</w:t>
      </w:r>
    </w:p>
    <w:p>
      <w:pPr>
        <w:numPr>
          <w:ilvl w:val="1"/>
          <w:numId w:val="1003"/>
        </w:numPr>
        <w:pStyle w:val="Compact"/>
      </w:pPr>
      <w:r>
        <w:t xml:space="preserve">Compare the weight of the puppy and the dog using percentages.</w:t>
      </w:r>
    </w:p>
    <w:bookmarkEnd w:id="32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621095" cy="1055548"/>
            <wp:effectExtent b="0" l="0" r="0" t="0"/>
            <wp:docPr descr="Tape diagrams. Top diagram, 10 parts each labeled 9. Bottom diagram, one box labeled 9." title="" id="34" name="Picture"/>
            <a:graphic>
              <a:graphicData uri="http://schemas.openxmlformats.org/drawingml/2006/picture">
                <pic:pic>
                  <pic:nvPicPr>
                    <pic:cNvPr descr="/app/tmp/embedder-1671075311.604346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5" cy="1055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1095" cy="1055548"/>
            <wp:effectExtent b="0" l="0" r="0" t="0"/>
            <wp:docPr descr="Tape diagrams. Top diagram, 10 parts each labeled 9. Bottom diagram, one box labeled 9." title="" id="37" name="Picture"/>
            <a:graphic>
              <a:graphicData uri="http://schemas.openxmlformats.org/drawingml/2006/picture">
                <pic:pic>
                  <pic:nvPicPr>
                    <pic:cNvPr descr="/app/tmp/embedder-1671075311.620913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5" cy="1055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9" w:name="dollars"/>
    <w:p>
      <w:pPr>
        <w:pStyle w:val="Heading3"/>
      </w:pPr>
      <w:r>
        <w:t xml:space="preserve">3 5 Dollars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has</w:t>
      </w:r>
      <w:r>
        <w:t xml:space="preserve"> </w:t>
      </w:r>
      <w:r>
        <w:t xml:space="preserve">$</w:t>
      </w:r>
      <w:r>
        <w:t xml:space="preserve">5.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Elena has 40% as much as Noah. How much does Elena have?</w:t>
      </w:r>
    </w:p>
    <w:p>
      <w:pPr>
        <w:numPr>
          <w:ilvl w:val="1"/>
          <w:numId w:val="1005"/>
        </w:numPr>
        <w:pStyle w:val="Compact"/>
      </w:pPr>
      <w:r>
        <w:t xml:space="preserve">Compare Elena’s and Noah’s money using fractions. Draw a diagram to illustrate.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Diego has 150% as much as Noah. How much does Diego have?</w:t>
      </w:r>
    </w:p>
    <w:p>
      <w:pPr>
        <w:numPr>
          <w:ilvl w:val="1"/>
          <w:numId w:val="1006"/>
        </w:numPr>
      </w:pPr>
      <w:r>
        <w:t xml:space="preserve">Compare Diego’s and Noah’s money using fractions. Draw a diagram to illustrate.</w:t>
      </w:r>
    </w:p>
    <w:bookmarkEnd w:id="41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055165" cy="648337"/>
            <wp:effectExtent b="0" l="0" r="0" t="0"/>
            <wp:docPr descr="Tape diagram." title="" id="43" name="Picture"/>
            <a:graphic>
              <a:graphicData uri="http://schemas.openxmlformats.org/drawingml/2006/picture">
                <pic:pic>
                  <pic:nvPicPr>
                    <pic:cNvPr descr="/app/tmp/embedder-1671075311.640055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5" cy="648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55165" cy="648337"/>
            <wp:effectExtent b="0" l="0" r="0" t="0"/>
            <wp:docPr descr="Tape diagram." title="" id="46" name="Picture"/>
            <a:graphic>
              <a:graphicData uri="http://schemas.openxmlformats.org/drawingml/2006/picture">
                <pic:pic>
                  <pic:nvPicPr>
                    <pic:cNvPr descr="/app/tmp/embedder-1671075311.660435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5" cy="648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4" w:name="staying-hydrated-optional"/>
    <w:p>
      <w:pPr>
        <w:pStyle w:val="Heading3"/>
      </w:pPr>
      <w:r>
        <w:t xml:space="preserve">4 Staying Hydrated (Optional)</w:t>
      </w:r>
    </w:p>
    <w:bookmarkStart w:id="5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During the first part of a hike, Andre drank 1.5 liters of the water he brought.</w:t>
      </w:r>
    </w:p>
    <w:p>
      <w:pPr>
        <w:numPr>
          <w:ilvl w:val="0"/>
          <w:numId w:val="1007"/>
        </w:numPr>
        <w:pStyle w:val="Compact"/>
      </w:pPr>
      <w:r>
        <w:t xml:space="preserve">If this is 50% of the water he brought, how much water did he bring?</w:t>
      </w:r>
    </w:p>
    <w:p>
      <w:pPr>
        <w:numPr>
          <w:ilvl w:val="0"/>
          <w:numId w:val="1007"/>
        </w:numPr>
        <w:pStyle w:val="Compact"/>
      </w:pPr>
      <w:r>
        <w:t xml:space="preserve">If he drank 80% of his water on his entire hike, how much did he drink?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2022-12-15T03:35:12Z</dcterms:created>
  <dcterms:modified xsi:type="dcterms:W3CDTF">2022-12-15T03:35:12Z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s9l0FYWDMy6/Ghve4EKiiQleqUSYqSDQLWO6LEvlgZ5Ql45S6aC8+reJsVMxRCNMNW7h6MUwWAc4f3zL3IjXNg==</vt:lpwstr>
  </property>
</Properties>
</file>