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1.png" ContentType="image/png"/>
  <Override PartName="/word/media/rId44.png" ContentType="image/png"/>
  <Override PartName="/word/media/rId4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863e9ed1d59c25b2e2c45e69837ef0c9fecc2c"/>
    <w:p>
      <w:pPr>
        <w:pStyle w:val="Heading2"/>
      </w:pPr>
      <w:r>
        <w:t xml:space="preserve">Lesson 12: Constructing the Coordinate Plane</w:t>
      </w:r>
    </w:p>
    <w:bookmarkEnd w:id="20"/>
    <w:p>
      <w:pPr>
        <w:pStyle w:val="FirstParagraph"/>
      </w:pPr>
      <w:r>
        <w:t xml:space="preserve">Let’s investigate different ways of creating a coordinate plane.</w:t>
      </w:r>
    </w:p>
    <w:bookmarkStart w:id="30" w:name="english-winter"/>
    <w:p>
      <w:pPr>
        <w:pStyle w:val="Heading3"/>
      </w:pPr>
      <w:r>
        <w:t xml:space="preserve">12.1: English Winter</w:t>
      </w:r>
    </w:p>
    <w:p>
      <w:pPr>
        <w:pStyle w:val="FirstParagraph"/>
      </w:pPr>
      <w:r>
        <w:t xml:space="preserve">The following data were collected over one December afternoon in England.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time after</w:t>
            </w:r>
            <w:r>
              <w:br/>
            </w:r>
            <w:r>
              <w:t xml:space="preserve">noon (hours)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temperature</w:t>
            </w:r>
            <w:r>
              <w:br/>
            </w:r>
            <w:r>
              <w:t xml:space="preserve">(</w:t>
            </w:r>
            <m:oMath>
              <m:sSup>
                <m:e>
                  <m:r>
                    <m:t>​</m:t>
                  </m:r>
                </m:e>
                <m:sup>
                  <m:r>
                    <m:rPr>
                      <m:sty m:val="p"/>
                    </m:rPr>
                    <m:t>∘</m:t>
                  </m:r>
                </m:sup>
              </m:sSup>
              <m:r>
                <m:rPr>
                  <m:nor/>
                  <m:sty m:val="p"/>
                </m:rPr>
                <m:t>C</m:t>
              </m:r>
            </m:oMath>
            <w:r>
              <w:t xml:space="preserve">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-4</w:t>
            </w: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Which set of axes would you choose to represent these data? Explain your reasoning.</w:t>
      </w:r>
    </w:p>
    <w:p>
      <w:pPr>
        <w:numPr>
          <w:ilvl w:val="0"/>
          <w:numId w:val="1001"/>
        </w:numPr>
        <w:pStyle w:val="Compact"/>
      </w:pPr>
      <w:r>
        <w:t xml:space="preserve">Explain why the other two sets of axes did not seem as appropriate as the one you chose.</w:t>
      </w:r>
    </w:p>
    <w:p>
      <w:pPr>
        <w:pStyle w:val="FirstParagraph"/>
      </w:pPr>
      <w:r>
        <w:drawing>
          <wp:inline>
            <wp:extent cx="2642279" cy="2908342"/>
            <wp:effectExtent b="0" l="0" r="0" t="0"/>
            <wp:docPr descr="Coordinate plane, O at origin, horizontal axis, 0 to 9 by ones, time after noon in hours, vertical axis, 0 to 6 in hours, temperature in degrees celsius." title="" id="22" name="Picture"/>
            <a:graphic>
              <a:graphicData uri="http://schemas.openxmlformats.org/drawingml/2006/picture">
                <pic:pic>
                  <pic:nvPicPr>
                    <pic:cNvPr descr="/app/tmp/embedder-1671033330.044971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79" cy="29083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770723" cy="2908342"/>
            <wp:effectExtent b="0" l="0" r="0" t="0"/>
            <wp:docPr descr="Coordinate plane, origin labeled O, horizontal axis, neative 2 to 10 by twos, time after noon in hours, vertical axis, negative 6 to 8 by twos, temperature in degrees celsius." title="" id="25" name="Picture"/>
            <a:graphic>
              <a:graphicData uri="http://schemas.openxmlformats.org/drawingml/2006/picture">
                <pic:pic>
                  <pic:nvPicPr>
                    <pic:cNvPr descr="/app/tmp/embedder-1671033330.1435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723" cy="29083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792131" cy="2908342"/>
            <wp:effectExtent b="0" l="0" r="0" t="0"/>
            <wp:docPr descr="Coordinate plane, Origin O, horizontal axis negative 10 to 40 by tens, time after noon in hours, vertical axis, negative 20 to 30 by tens, temperature in degrees celsius." title="" id="28" name="Picture"/>
            <a:graphic>
              <a:graphicData uri="http://schemas.openxmlformats.org/drawingml/2006/picture">
                <pic:pic>
                  <pic:nvPicPr>
                    <pic:cNvPr descr="/app/tmp/embedder-1671033330.178832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131" cy="29083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40" w:name="axes-drawing-decisions"/>
    <w:p>
      <w:pPr>
        <w:pStyle w:val="Heading3"/>
      </w:pPr>
      <w:r>
        <w:t xml:space="preserve">12.2: Axes Drawing Decisions</w:t>
      </w:r>
    </w:p>
    <w:p>
      <w:pPr>
        <w:numPr>
          <w:ilvl w:val="0"/>
          <w:numId w:val="1002"/>
        </w:numPr>
      </w:pPr>
      <w:r>
        <w:t xml:space="preserve">Here are three sets of coordinates. For each set, draw and label an appropriate pair of axes and plot the points.</w:t>
      </w:r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2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4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5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2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2.5</m:t>
            </m:r>
          </m:e>
        </m:d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5504749" cy="4137736"/>
            <wp:effectExtent b="0" l="0" r="0" t="0"/>
            <wp:docPr descr="A blank coordinate plane with 16 evenly spaced horizontal units and 12 evenly spaced vertical units." title="" id="32" name="Picture"/>
            <a:graphic>
              <a:graphicData uri="http://schemas.openxmlformats.org/drawingml/2006/picture">
                <pic:pic>
                  <pic:nvPicPr>
                    <pic:cNvPr descr="/app/tmp/embedder-1671033330.2157621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41377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50</m:t>
            </m:r>
            <m:r>
              <m:rPr>
                <m:sty m:val="p"/>
              </m:rPr>
              <m:t>,</m:t>
            </m:r>
            <m:r>
              <m:t>50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10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30</m:t>
            </m:r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35</m:t>
            </m:r>
            <m:r>
              <m:rPr>
                <m:sty m:val="p"/>
              </m:rPr>
              <m:t>,</m:t>
            </m:r>
            <m:r>
              <m:t>40</m:t>
            </m:r>
          </m:e>
        </m:d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5504749" cy="4137736"/>
            <wp:effectExtent b="0" l="0" r="0" t="0"/>
            <wp:docPr descr="A blank coordinate plane with 16 evenly spaced horizontal units and 12 evenly spaced vertical units." title="" id="35" name="Picture"/>
            <a:graphic>
              <a:graphicData uri="http://schemas.openxmlformats.org/drawingml/2006/picture">
                <pic:pic>
                  <pic:nvPicPr>
                    <pic:cNvPr descr="/app/tmp/embedder-1671033330.265818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41377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  <m:r>
              <m:rPr>
                <m:sty m:val="p"/>
              </m:rPr>
              <m:t>,</m:t>
            </m:r>
            <m:f>
              <m:fPr>
                <m:type m:val="bar"/>
              </m:fPr>
              <m:num>
                <m:r>
                  <m:t>3</m:t>
                </m:r>
              </m:num>
              <m:den>
                <m:r>
                  <m:t>4</m:t>
                </m:r>
              </m:den>
            </m:f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rPr>
                    <m:nor/>
                    <m:sty m:val="p"/>
                  </m:rPr>
                  <m:t>-</m:t>
                </m:r>
                <m:r>
                  <m:t>5</m:t>
                </m:r>
              </m:num>
              <m:den>
                <m:r>
                  <m:t>4</m:t>
                </m:r>
              </m:den>
            </m:f>
            <m:r>
              <m:rPr>
                <m:sty m:val="p"/>
              </m:rPr>
              <m:t>,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2</m:t>
                </m:r>
              </m:den>
            </m:f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1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  <m:r>
              <m:rPr>
                <m:sty m:val="p"/>
              </m:rPr>
              <m:t>,</m:t>
            </m:r>
            <m:f>
              <m:fPr>
                <m:type m:val="bar"/>
              </m:fPr>
              <m:num>
                <m:r>
                  <m:rPr>
                    <m:nor/>
                    <m:sty m:val="p"/>
                  </m:rPr>
                  <m:t>-</m:t>
                </m:r>
                <m:r>
                  <m:t>3</m:t>
                </m:r>
              </m:num>
              <m:den>
                <m:r>
                  <m:t>4</m:t>
                </m:r>
              </m:den>
            </m:f>
          </m:e>
        </m:d>
        <m:r>
          <m:rPr>
            <m:sty m:val="p"/>
          </m:rPr>
          <m:t>,</m:t>
        </m:r>
        <m:d>
          <m:dPr>
            <m:begChr m:val="("/>
            <m:endChr m:val=")"/>
            <m:sepChr m:val=""/>
            <m:grow/>
          </m:dPr>
          <m:e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  <m:r>
              <m:rPr>
                <m:sty m:val="p"/>
              </m:rPr>
              <m:t>,</m:t>
            </m:r>
            <m:f>
              <m:fPr>
                <m:type m:val="bar"/>
              </m:fPr>
              <m:num>
                <m:r>
                  <m:rPr>
                    <m:nor/>
                    <m:sty m:val="p"/>
                  </m:rPr>
                  <m:t>-</m:t>
                </m:r>
                <m:r>
                  <m:t>1</m:t>
                </m:r>
              </m:num>
              <m:den>
                <m:r>
                  <m:t>2</m:t>
                </m:r>
              </m:den>
            </m:f>
          </m:e>
        </m:d>
      </m:oMath>
    </w:p>
    <w:p>
      <w:pPr>
        <w:numPr>
          <w:ilvl w:val="1"/>
          <w:numId w:val="1000"/>
        </w:numPr>
        <w:pStyle w:val="Compact"/>
      </w:pPr>
      <w:r>
        <w:drawing>
          <wp:inline>
            <wp:extent cx="5504749" cy="4137736"/>
            <wp:effectExtent b="0" l="0" r="0" t="0"/>
            <wp:docPr descr="A blank coordinate plane with 16 evenly spaced horizontal units and 12 evenly spaced vertical units." title="" id="38" name="Picture"/>
            <a:graphic>
              <a:graphicData uri="http://schemas.openxmlformats.org/drawingml/2006/picture">
                <pic:pic>
                  <pic:nvPicPr>
                    <pic:cNvPr descr="/app/tmp/embedder-1671033330.297873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749" cy="41377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Discuss with a partner:</w:t>
      </w:r>
    </w:p>
    <w:p>
      <w:pPr>
        <w:numPr>
          <w:ilvl w:val="1"/>
          <w:numId w:val="1004"/>
        </w:numPr>
        <w:pStyle w:val="Compact"/>
      </w:pPr>
      <w:r>
        <w:t xml:space="preserve">How are the axes and labels of your three drawings different?</w:t>
      </w:r>
    </w:p>
    <w:p>
      <w:pPr>
        <w:numPr>
          <w:ilvl w:val="1"/>
          <w:numId w:val="1004"/>
        </w:numPr>
        <w:pStyle w:val="Compact"/>
      </w:pPr>
      <w:r>
        <w:t xml:space="preserve">How did the coordinates affect the way you drew the axes and label the numbers?</w:t>
      </w:r>
    </w:p>
    <w:bookmarkEnd w:id="40"/>
    <w:bookmarkStart w:id="48" w:name="positively-a-maze-ing"/>
    <w:p>
      <w:pPr>
        <w:pStyle w:val="Heading3"/>
      </w:pPr>
      <w:r>
        <w:t xml:space="preserve">12.3: Positively A-maze-ing</w:t>
      </w:r>
    </w:p>
    <w:p>
      <w:pPr>
        <w:pStyle w:val="FirstParagraph"/>
      </w:pPr>
      <w:r>
        <w:t xml:space="preserve">Here is a maze on a coordinate plane. The black point in the center is (0, 0). The side of each grid square is 2 units long.</w:t>
      </w:r>
    </w:p>
    <w:p>
      <w:pPr>
        <w:pStyle w:val="BodyText"/>
      </w:pPr>
      <w:r>
        <w:drawing>
          <wp:inline>
            <wp:extent cx="5526156" cy="7345781"/>
            <wp:effectExtent b="0" l="0" r="0" t="0"/>
            <wp:docPr descr="A maze on a coordinate plane. Please ask for additional help." title="" id="42" name="Picture"/>
            <a:graphic>
              <a:graphicData uri="http://schemas.openxmlformats.org/drawingml/2006/picture">
                <pic:pic>
                  <pic:nvPicPr>
                    <pic:cNvPr descr="/app/tmp/embedder-1671033330.3219128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156" cy="73457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​</w:t>
      </w:r>
    </w:p>
    <w:p>
      <w:pPr>
        <w:numPr>
          <w:ilvl w:val="0"/>
          <w:numId w:val="1005"/>
        </w:numPr>
      </w:pPr>
      <w:r>
        <w:t xml:space="preserve">Enter the above maze at the location marked with a green segment. Draw line segments to show your way through and out of the maze. Label each turning point with a letter. Then, list all the letters and write their coordinates.</w:t>
      </w:r>
    </w:p>
    <w:p>
      <w:pPr>
        <w:numPr>
          <w:ilvl w:val="0"/>
          <w:numId w:val="1005"/>
        </w:numPr>
        <w:pStyle w:val="Compact"/>
      </w:pPr>
      <w:r>
        <w:t xml:space="preserve">Choose any 2 turning points that share the same line segment. What is the same about their coordinates? Explain why they share that feature.</w:t>
      </w:r>
    </w:p>
    <w:bookmarkStart w:id="47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To get from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to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  <w:r>
        <w:t xml:space="preserve"> </w:t>
      </w:r>
      <w:r>
        <w:t xml:space="preserve">you can go two units up and six units to the left, for a total distance of eight units. This is called the “taxicab distance,” because a taxi driver would have to drive eight blocks to get between those two points on a map.</w:t>
      </w:r>
    </w:p>
    <w:p>
      <w:pPr>
        <w:pStyle w:val="BodyText"/>
      </w:pPr>
      <w:r>
        <w:drawing>
          <wp:inline>
            <wp:extent cx="3682065" cy="3682065"/>
            <wp:effectExtent b="0" l="0" r="0" t="0"/>
            <wp:docPr descr="Coordinate plane, points at (negative 4 comma 3) and (2 comma 1). A segment runs horizontally from the first point until it is directly above the second point, and then a second segment runs down." title="" id="45" name="Picture"/>
            <a:graphic>
              <a:graphicData uri="http://schemas.openxmlformats.org/drawingml/2006/picture">
                <pic:pic>
                  <pic:nvPicPr>
                    <pic:cNvPr descr="/app/tmp/embedder-1671033330.3607194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065" cy="36820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Find as many points as you can that have a taxicab distance of eight units away from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. What shape do these points make?</w:t>
      </w:r>
    </w:p>
    <w:bookmarkEnd w:id="47"/>
    <w:bookmarkEnd w:id="48"/>
    <w:bookmarkStart w:id="55" w:name="lesson-12-summary"/>
    <w:p>
      <w:pPr>
        <w:pStyle w:val="Heading3"/>
      </w:pPr>
      <w:r>
        <w:t xml:space="preserve">Lesson 12 Summary</w:t>
      </w:r>
    </w:p>
    <w:p>
      <w:pPr>
        <w:pStyle w:val="FirstParagraph"/>
      </w:pPr>
      <w:r>
        <w:t xml:space="preserve">The coordinate plane can be used to show information involving pairs of numbers.</w:t>
      </w:r>
    </w:p>
    <w:p>
      <w:pPr>
        <w:pStyle w:val="BodyText"/>
      </w:pPr>
      <w:r>
        <w:t xml:space="preserve">When using the coordinate plane, we should pay close attention to what each axis represents and what scale each uses.</w:t>
      </w:r>
    </w:p>
    <w:p>
      <w:pPr>
        <w:pStyle w:val="BodyText"/>
      </w:pPr>
      <w:r>
        <w:t xml:space="preserve">Suppose we want to plot the following data about the temperatures in Minneapolis one evening. 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time</w:t>
            </w:r>
            <w:r>
              <w:br/>
            </w:r>
            <w:r>
              <w:t xml:space="preserve">(hours from midnight)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temperature</w:t>
            </w:r>
            <w:r>
              <w:br/>
            </w:r>
            <w:r>
              <w:t xml:space="preserve">(degrees C)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-4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-8</w:t>
            </w:r>
          </w:p>
        </w:tc>
      </w:tr>
    </w:tbl>
    <w:p>
      <w:pPr>
        <w:pStyle w:val="BodyText"/>
      </w:pPr>
      <w:r>
        <w:t xml:space="preserve">We can decide that the </w:t>
      </w:r>
      <m:oMath>
        <m:r>
          <m:t>x</m:t>
        </m:r>
      </m:oMath>
      <w:r>
        <w:t xml:space="preserve">-axis represents number of hours in relation to midnight and the </w:t>
      </w:r>
      <m:oMath>
        <m:r>
          <m:t>y</m:t>
        </m:r>
      </m:oMath>
      <w:r>
        <w:t xml:space="preserve">-axis represents temperatures in degrees Celsius.</w:t>
      </w:r>
    </w:p>
    <w:p>
      <w:pPr>
        <w:numPr>
          <w:ilvl w:val="0"/>
          <w:numId w:val="1006"/>
        </w:numPr>
        <w:pStyle w:val="Compact"/>
      </w:pPr>
      <w:r>
        <w:t xml:space="preserve">In this case,</w:t>
      </w:r>
      <w:r>
        <w:t xml:space="preserve"> </w:t>
      </w:r>
      <m:oMath>
        <m:r>
          <m:t>x</m:t>
        </m:r>
      </m:oMath>
      <w:r>
        <w:t xml:space="preserve">-values less than 0 represent hours before midnight, and</w:t>
      </w:r>
      <w:r>
        <w:t xml:space="preserve"> </w:t>
      </w:r>
      <m:oMath>
        <m:r>
          <m:t>x</m:t>
        </m:r>
      </m:oMath>
      <w:r>
        <w:t xml:space="preserve">-values greater than 0 represent hours after midnight.</w:t>
      </w:r>
    </w:p>
    <w:p>
      <w:pPr>
        <w:numPr>
          <w:ilvl w:val="0"/>
          <w:numId w:val="1006"/>
        </w:numPr>
        <w:pStyle w:val="Compact"/>
      </w:pPr>
      <w:r>
        <w:t xml:space="preserve">On the</w:t>
      </w:r>
      <w:r>
        <w:t xml:space="preserve"> </w:t>
      </w:r>
      <m:oMath>
        <m:r>
          <m:t>y</m:t>
        </m:r>
      </m:oMath>
      <w:r>
        <w:t xml:space="preserve">-axis, the values represents temperatures above and below the freezing point of 0 degrees Celsius.</w:t>
      </w:r>
    </w:p>
    <w:p>
      <w:pPr>
        <w:pStyle w:val="FirstParagraph"/>
      </w:pPr>
      <w:r>
        <w:t xml:space="preserve">The data involve whole numbers, so it is appropriate that the each square on the grid represents a whole number.</w:t>
      </w:r>
    </w:p>
    <w:p>
      <w:pPr>
        <w:numPr>
          <w:ilvl w:val="0"/>
          <w:numId w:val="1007"/>
        </w:numPr>
        <w:pStyle w:val="Compact"/>
      </w:pPr>
      <w:r>
        <w:t xml:space="preserve">On the left of the origin, the</w:t>
      </w:r>
      <w:r>
        <w:t xml:space="preserve"> </w:t>
      </w:r>
      <m:oMath>
        <m:r>
          <m:t>x</m:t>
        </m:r>
      </m:oMath>
      <w:r>
        <w:t xml:space="preserve">-axis needs to go as far as -4 or less (farther to the left). On the right, it needs to go to 3 or greater.</w:t>
      </w:r>
    </w:p>
    <w:p>
      <w:pPr>
        <w:numPr>
          <w:ilvl w:val="0"/>
          <w:numId w:val="1007"/>
        </w:numPr>
        <w:pStyle w:val="Compact"/>
      </w:pPr>
      <w:r>
        <w:t xml:space="preserve">Below the origin, the</w:t>
      </w:r>
      <w:r>
        <w:t xml:space="preserve"> </w:t>
      </w:r>
      <m:oMath>
        <m:r>
          <m:t>y</m:t>
        </m:r>
      </m:oMath>
      <w:r>
        <w:t xml:space="preserve">-axis has to go as far as -8 or lower. Above the origin, it needs to go to 3 or higher.</w:t>
      </w:r>
    </w:p>
    <w:p>
      <w:pPr>
        <w:pStyle w:val="FirstParagraph"/>
      </w:pPr>
      <w:r>
        <w:t xml:space="preserve">Here is a graph of the data with the axes labeled appropriately. </w:t>
      </w:r>
    </w:p>
    <w:p>
      <w:pPr>
        <w:pStyle w:val="BodyText"/>
      </w:pPr>
      <w:r>
        <w:drawing>
          <wp:inline>
            <wp:extent cx="4128561" cy="3330373"/>
            <wp:effectExtent b="0" l="0" r="0" t="0"/>
            <wp:docPr descr="Coordinate plane." title="" id="50" name="Picture"/>
            <a:graphic>
              <a:graphicData uri="http://schemas.openxmlformats.org/drawingml/2006/picture">
                <pic:pic>
                  <pic:nvPicPr>
                    <pic:cNvPr descr="/app/tmp/embedder-1671033330.4145722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561" cy="333037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On this coordinate plane, a point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 would mean a temperature of 0 degrees Celsius at midnight. The point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4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  <w:r>
        <w:t xml:space="preserve"> </w:t>
      </w:r>
      <w:r>
        <w:t xml:space="preserve">means a temperature of 3 degrees Celsius at 4 hours before midnight (or 8 p.m.).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2" Target="media/rId5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9" Target="media/rId4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2022-12-14T15:55:31Z</dcterms:created>
  <dcterms:modified xsi:type="dcterms:W3CDTF">2022-12-14T15:55:31Z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cAK3oJEGFsfv9EEE0gV85E6mg1cOsSd0ffQpAURp9UlUBvL5/Y7umioQ4hqDYVCMd0760Ro7em/4fsxxMGb2FA==</vt:lpwstr>
  </property>
</Properties>
</file>