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12</w:t>
      </w:r>
    </w:p>
    <w:bookmarkStart w:id="32" w:name="lesson-466158"/>
    <w:p>
      <w:pPr>
        <w:pStyle w:val="Heading1"/>
      </w:pPr>
      <w:r>
        <w:t xml:space="preserve">Fractional Lengths</w:t>
      </w:r>
    </w:p>
    <w:p>
      <w:pPr>
        <w:pStyle w:val="FirstParagraph"/>
      </w:pPr>
      <w:r>
        <w:t xml:space="preserve">Let’s solve problems about fractional lengths.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20" w:name="activity-466159"/>
    <w:p>
      <w:pPr>
        <w:pStyle w:val="Heading2"/>
      </w:pPr>
      <w:r>
        <w:t xml:space="preserve">12.1</w:t>
      </w:r>
      <w:r>
        <w:t xml:space="preserve">Which Three Go Together: Working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FirstParagraph"/>
      </w:pPr>
      <w:r>
        <w:t xml:space="preserve">Which three go together? Why do they go together?</w:t>
      </w:r>
    </w:p>
    <w:p>
      <w:pPr>
        <w:numPr>
          <w:ilvl w:val="0"/>
          <w:numId w:val="1001"/>
        </w:numPr>
        <w:pStyle w:val="Compact"/>
      </w:pPr>
      <w:r>
        <w:t xml:space="preserve">A string that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meter long is cut into 15 equal pieces. How long is each piece? </w:t>
      </w:r>
    </w:p>
    <w:p>
      <w:pPr>
        <w:numPr>
          <w:ilvl w:val="0"/>
          <w:numId w:val="1001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15</m:t>
        </m:r>
      </m:oMath>
      <w:r>
        <w:t xml:space="preserve"> </w:t>
      </w:r>
    </w:p>
    <w:p>
      <w:pPr>
        <w:numPr>
          <w:ilvl w:val="0"/>
          <w:numId w:val="1001"/>
        </w:numPr>
        <w:pStyle w:val="Compact"/>
      </w:pPr>
      <w:r>
        <w:t xml:space="preserve">A driver drove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km from home to a gas station and then drove 15 times as far to go to work. What is the distance between the gas station and his work?</w:t>
      </w:r>
    </w:p>
    <w:p>
      <w:pPr>
        <w:numPr>
          <w:ilvl w:val="0"/>
          <w:numId w:val="1001"/>
        </w:numPr>
        <w:pStyle w:val="Compact"/>
      </w:pPr>
      <w:r>
        <w:t xml:space="preserve">Mai built a tower that is 21 inches tall by stacking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-inch tall cubes. How many cubes did she use?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22" w:name="activity-466160"/>
    <w:p>
      <w:pPr>
        <w:pStyle w:val="Heading2"/>
      </w:pPr>
      <w:r>
        <w:t xml:space="preserve">12.2</w:t>
      </w:r>
      <w:r>
        <w:t xml:space="preserve">Info Gap: How Many Would It Take?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 problem card:</w:t>
      </w:r>
    </w:p>
    <w:p>
      <w:pPr>
        <w:numPr>
          <w:ilvl w:val="0"/>
          <w:numId w:val="1002"/>
        </w:numPr>
        <w:pStyle w:val="Compact"/>
      </w:pPr>
      <w:r>
        <w:t xml:space="preserve">Silently read your card, and think about what information you need to answer the question.</w:t>
      </w:r>
    </w:p>
    <w:p>
      <w:pPr>
        <w:numPr>
          <w:ilvl w:val="0"/>
          <w:numId w:val="1002"/>
        </w:numPr>
        <w:pStyle w:val="Compact"/>
      </w:pPr>
      <w:r>
        <w:t xml:space="preserve">Ask your partner for the specific information that you need. “Can you tell me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0"/>
          <w:numId w:val="1002"/>
        </w:numPr>
        <w:pStyle w:val="Compact"/>
      </w:pPr>
      <w:r>
        <w:t xml:space="preserve">Explain to your partner how you are using the information to solve the problem. “I need to know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because . . . .”</w:t>
      </w:r>
      <w:r>
        <w:br/>
      </w:r>
      <w:r>
        <w:t xml:space="preserve">Continue to ask questions until you have enough information to solve the problem.</w:t>
      </w:r>
    </w:p>
    <w:p>
      <w:pPr>
        <w:numPr>
          <w:ilvl w:val="0"/>
          <w:numId w:val="1002"/>
        </w:numPr>
        <w:pStyle w:val="Compact"/>
      </w:pPr>
      <w:r>
        <w:t xml:space="preserve">Once you have enough information, share the problem card with your partner, and solve the problem independently.</w:t>
      </w:r>
    </w:p>
    <w:p>
      <w:pPr>
        <w:numPr>
          <w:ilvl w:val="0"/>
          <w:numId w:val="1002"/>
        </w:numPr>
        <w:pStyle w:val="Compact"/>
      </w:pPr>
      <w:r>
        <w:t xml:space="preserve">Read the data card, and discuss your reasoning.</w:t>
      </w:r>
    </w:p>
    <w:p>
      <w:pPr>
        <w:pStyle w:val="FirstParagraph"/>
      </w:pPr>
      <w:r>
        <w:t xml:space="preserve">If your teacher gives you the data card:</w:t>
      </w:r>
    </w:p>
    <w:p>
      <w:pPr>
        <w:numPr>
          <w:ilvl w:val="0"/>
          <w:numId w:val="1003"/>
        </w:numPr>
        <w:pStyle w:val="Compact"/>
      </w:pPr>
      <w:r>
        <w:t xml:space="preserve">Silently read your card. Wait for your partner to ask for information. </w:t>
      </w:r>
    </w:p>
    <w:p>
      <w:pPr>
        <w:numPr>
          <w:ilvl w:val="0"/>
          <w:numId w:val="1003"/>
        </w:numPr>
        <w:pStyle w:val="Compact"/>
      </w:pPr>
      <w:r>
        <w:t xml:space="preserve">Before telling your partner any information, ask, “Why do you need to know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 </w:t>
      </w:r>
    </w:p>
    <w:p>
      <w:pPr>
        <w:numPr>
          <w:ilvl w:val="0"/>
          <w:numId w:val="1003"/>
        </w:numPr>
        <w:pStyle w:val="Compact"/>
      </w:pPr>
      <w:r>
        <w:t xml:space="preserve">Listen to your partner’s reasoning and ask clarifying questions. Only give information that is on your card. Do not figure out anything for your partner!</w:t>
      </w:r>
      <w:r>
        <w:br/>
      </w:r>
      <w:r>
        <w:t xml:space="preserve">These steps may be repeated.</w:t>
      </w:r>
    </w:p>
    <w:p>
      <w:pPr>
        <w:numPr>
          <w:ilvl w:val="0"/>
          <w:numId w:val="1003"/>
        </w:numPr>
        <w:pStyle w:val="Compact"/>
      </w:pPr>
      <w:r>
        <w:t xml:space="preserve">Once your partner says there is enough information to solve the problem, read the problem card, and solve the problem independently.</w:t>
      </w:r>
    </w:p>
    <w:p>
      <w:pPr>
        <w:numPr>
          <w:ilvl w:val="0"/>
          <w:numId w:val="1003"/>
        </w:numPr>
        <w:pStyle w:val="Compact"/>
      </w:pPr>
      <w:r>
        <w:t xml:space="preserve">Share the data card, and discuss your reasoning.</w:t>
      </w:r>
    </w:p>
    <w:bookmarkStart w:id="21" w:name="activity-466160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Lin has a work of art that is</w:t>
      </w:r>
      <w:r>
        <w:t xml:space="preserve"> </w:t>
      </w:r>
      <m:oMath>
        <m:r>
          <m:t>14</m:t>
        </m:r>
      </m:oMath>
      <w:r>
        <w:t xml:space="preserve"> </w:t>
      </w:r>
      <w:r>
        <w:t xml:space="preserve">inches by</w:t>
      </w:r>
      <w:r>
        <w:t xml:space="preserve"> </w:t>
      </w:r>
      <m:oMath>
        <m:r>
          <m:t>20</m:t>
        </m:r>
      </m:oMath>
      <w:r>
        <w:t xml:space="preserve"> </w:t>
      </w:r>
      <w:r>
        <w:t xml:space="preserve">inches. She wants to frame it with large paper clips laid end to end.</w:t>
      </w:r>
    </w:p>
    <w:p>
      <w:pPr>
        <w:numPr>
          <w:ilvl w:val="0"/>
          <w:numId w:val="1004"/>
        </w:numPr>
      </w:pPr>
      <w:r>
        <w:t xml:space="preserve">If each paper clip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long, how many paper clips would she need? Show your reasoning and be sure to think about potential gaps and overlaps. Consider making a sketch that shows how the paper clips could be arranged.</w:t>
      </w:r>
    </w:p>
    <w:p>
      <w:pPr>
        <w:numPr>
          <w:ilvl w:val="0"/>
          <w:numId w:val="1004"/>
        </w:numPr>
      </w:pPr>
      <w:r>
        <w:t xml:space="preserve">How many paper clips are needed if the paper clips are spaced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apart? Describe the arrangement of the paper clips at the corners of the frame.</w:t>
      </w:r>
    </w:p>
    <w:bookmarkEnd w:id="21"/>
    <w:bookmarkEnd w:id="22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23" w:name="activity-466161"/>
    <w:p>
      <w:pPr>
        <w:pStyle w:val="Heading2"/>
      </w:pPr>
      <w:r>
        <w:t xml:space="preserve">12.3</w:t>
      </w:r>
      <w:r>
        <w:t xml:space="preserve">How Many Times as Tall or as Far?</w:t>
      </w:r>
    </w:p>
    <w:p>
      <w:pPr>
        <w:pStyle w:val="FirstParagraph"/>
      </w:pPr>
      <w:r>
        <w:t xml:space="preserve">Write a division expression that can help answer each question. Then find the answer and show your reasoning. You can draw a tape diagram if you find it helpful.</w:t>
      </w:r>
    </w:p>
    <w:p>
      <w:pPr>
        <w:numPr>
          <w:ilvl w:val="0"/>
          <w:numId w:val="1005"/>
        </w:numPr>
      </w:pPr>
      <w:r>
        <w:t xml:space="preserve">A young giraffe is 4 meters tall. An adult giraffe is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meters tall.</w:t>
      </w:r>
    </w:p>
    <w:p>
      <w:pPr>
        <w:numPr>
          <w:ilvl w:val="1"/>
          <w:numId w:val="1006"/>
        </w:numPr>
        <w:pStyle w:val="Compact"/>
      </w:pPr>
      <w:r>
        <w:t xml:space="preserve">How many times as tall as the young giraffe is the adult giraffe?</w:t>
      </w:r>
    </w:p>
    <w:p>
      <w:pPr>
        <w:numPr>
          <w:ilvl w:val="1"/>
          <w:numId w:val="1006"/>
        </w:numPr>
        <w:pStyle w:val="Compact"/>
      </w:pPr>
      <w:r>
        <w:t xml:space="preserve">What fraction of the adult giraffe’s height is the young giraffe’s height?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A runner ran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miles on Monday and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miles on Tuesday. How many times her Monday’s distance was her Tuesday’s distance?</w:t>
      </w:r>
    </w:p>
    <w:p>
      <w:pPr>
        <w:numPr>
          <w:ilvl w:val="1"/>
          <w:numId w:val="1007"/>
        </w:numPr>
        <w:pStyle w:val="Compact"/>
      </w:pPr>
      <w:r>
        <w:t xml:space="preserve">A cyclist planned to ride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 but only managed to travel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miles. What fraction of his planned trip did he travel?</w:t>
      </w:r>
    </w:p>
    <w:bookmarkEnd w:id="2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27" w:name="activity-466162"/>
    <w:p>
      <w:pPr>
        <w:pStyle w:val="Heading2"/>
      </w:pPr>
      <w:r>
        <w:t xml:space="preserve">12.4</w:t>
      </w:r>
      <w:r>
        <w:t xml:space="preserve">Comparing Paper Rolls</w:t>
      </w:r>
    </w:p>
    <w:p>
      <w:pPr>
        <w:pStyle w:val="FirstParagraph"/>
      </w:pPr>
      <w:r>
        <w:t xml:space="preserve">The photo shows a situation that involves fractions.</w:t>
      </w:r>
    </w:p>
    <w:p>
      <w:pPr>
        <w:pStyle w:val="BodyText"/>
      </w:pPr>
      <w:r>
        <w:drawing>
          <wp:inline>
            <wp:extent cx="3829433" cy="1577186"/>
            <wp:effectExtent b="0" l="0" r="0" t="0"/>
            <wp:docPr descr="3 short cardboard tubes lined up horizontally. 1 long cardboard tube below. Long tube starts at the same spot as the first short tube and ends about half way down the third short tube. " title="" id="25" name="Picture"/>
            <a:graphic>
              <a:graphicData uri="http://schemas.openxmlformats.org/drawingml/2006/picture">
                <pic:pic>
                  <pic:nvPicPr>
                    <pic:cNvPr descr="/app/tmp/embedder-1732017739.85868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433" cy="15771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Complete the sentences. Be prepared to explain your reasoning.</w:t>
      </w:r>
    </w:p>
    <w:p>
      <w:pPr>
        <w:numPr>
          <w:ilvl w:val="1"/>
          <w:numId w:val="1009"/>
        </w:numPr>
        <w:pStyle w:val="Compact"/>
      </w:pPr>
      <w:r>
        <w:t xml:space="preserve">The length of the long tube is about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times the length of a short tube.</w:t>
      </w:r>
    </w:p>
    <w:p>
      <w:pPr>
        <w:numPr>
          <w:ilvl w:val="1"/>
          <w:numId w:val="1009"/>
        </w:numPr>
        <w:pStyle w:val="Compact"/>
      </w:pPr>
      <w:r>
        <w:t xml:space="preserve">The length of a short tube is about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times the length of the long tube.</w:t>
      </w:r>
    </w:p>
    <w:p>
      <w:pPr>
        <w:numPr>
          <w:ilvl w:val="0"/>
          <w:numId w:val="1008"/>
        </w:numPr>
      </w:pPr>
      <w:r>
        <w:t xml:space="preserve">If the length of the long paper roll is</w:t>
      </w:r>
      <w:r>
        <w:t xml:space="preserve"> </w:t>
      </w:r>
      <m:oMath>
        <m:r>
          <m:t>11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inches, what is the length of each short paper roll?</w:t>
      </w:r>
    </w:p>
    <w:bookmarkEnd w:id="27"/>
    <w:bookmarkStart w:id="31" w:name="lesson-466158"/>
    <w:p>
      <w:pPr>
        <w:pStyle w:val="Heading2"/>
      </w:pPr>
      <w:r>
        <w:t xml:space="preserve">Lesson 12 Summary</w:t>
      </w:r>
    </w:p>
    <w:p>
      <w:pPr>
        <w:pStyle w:val="FirstParagraph"/>
      </w:pPr>
      <w:r>
        <w:t xml:space="preserve">Division can help us solve comparison problems in which we find out how many times as large or as small one number is compared to another. For example, a student is playing two songs for a music recital. The first song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minutes long. The second song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minutes long.</w:t>
      </w:r>
    </w:p>
    <w:p>
      <w:pPr>
        <w:pStyle w:val="BodyText"/>
      </w:pPr>
      <w:r>
        <w:drawing>
          <wp:inline>
            <wp:extent cx="4963960" cy="1581200"/>
            <wp:effectExtent b="0" l="0" r="0" t="0"/>
            <wp:docPr descr="Double number line. Top line, first song. 1 and the fraction 1 over 2 units long. Labeled 1 and the fraction 1 over 2 minutes. Bottom line, second song. 3 and the fraction 3 over 4 units long. Labeled 3 and the fraction 3 over 4 minutes. " title="" id="29" name="Picture"/>
            <a:graphic>
              <a:graphicData uri="http://schemas.openxmlformats.org/drawingml/2006/picture">
                <pic:pic>
                  <pic:nvPicPr>
                    <pic:cNvPr descr="/app/tmp/embedder-1732017739.953106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960" cy="158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ask two different comparison questions and write different multiplication and division equations to represent each question.</w:t>
      </w:r>
    </w:p>
    <w:p>
      <w:pPr>
        <w:numPr>
          <w:ilvl w:val="0"/>
          <w:numId w:val="1010"/>
        </w:numPr>
        <w:pStyle w:val="Compact"/>
      </w:pPr>
      <w:r>
        <w:t xml:space="preserve">How many times as long as the first song is the second song?</w:t>
      </w:r>
    </w:p>
    <w:p>
      <w:pPr>
        <w:pStyle w:val="FirstParagraph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11"/>
        </w:numPr>
        <w:pStyle w:val="Compact"/>
      </w:pPr>
      <w:r>
        <w:t xml:space="preserve">What fraction of the second song is the first song?</w:t>
      </w:r>
    </w:p>
    <w:p>
      <w:pPr>
        <w:pStyle w:val="FirstParagraph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We can use the algorithm we learned to calculate the quotients.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÷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30</m:t>
                  </m:r>
                </m:num>
                <m:den>
                  <m:r>
                    <m:t>12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This means the second song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times as long as the first song.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÷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4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15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30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This means the first song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long as the second song.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2024-11-19T12:02:20Z</dcterms:created>
  <dcterms:modified xsi:type="dcterms:W3CDTF">2024-11-19T12:02:20Z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