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Para cada pareja de fracciones, decide cuál fracción es mayor. Explica o muestra tu razonamiento.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103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2, Lección 12)</w:t>
      </w:r>
    </w:p>
    <w:p>
      <w:pPr>
        <w:numPr>
          <w:ilvl w:val="0"/>
          <w:numId w:val="1001"/>
        </w:numPr>
      </w:pPr>
      <w:r>
        <w:t xml:space="preserve">Completa cada espacio con un </w:t>
      </w:r>
      <m:oMath>
        <m:r>
          <m:rPr>
            <m:sty m:val="p"/>
          </m:rPr>
          <m:t>&lt;</m:t>
        </m:r>
      </m:oMath>
      <w:r>
        <w:t xml:space="preserve">, un </w:t>
      </w:r>
      <m:oMath>
        <m:r>
          <m:rPr>
            <m:sty m:val="p"/>
          </m:rPr>
          <m:t>=</m:t>
        </m:r>
      </m:oMath>
      <w:r>
        <w:t xml:space="preserve"> o un </w:t>
      </w:r>
      <m:oMath>
        <m:r>
          <m:rPr>
            <m:sty m:val="p"/>
          </m:rPr>
          <m:t>&gt;</m:t>
        </m:r>
      </m:oMath>
      <w:r>
        <w:t xml:space="preserve"> para que la afirmación sea verdadera. Explica o muestra tu razonamiento.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 </m:t>
        </m:r>
        <m:limLow>
          <m:e>
            <m:phant>
              <m:phantPr>
                <m:show m:val="0"/>
              </m:phantPr>
              <m:e>
                <m:r>
                  <m:t> 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10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t> </m:t>
        </m:r>
        <m:limLow>
          <m:e>
            <m:phant>
              <m:phantPr>
                <m:show m:val="0"/>
              </m:phantPr>
              <m:e>
                <m:r>
                  <m:t> 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22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  <m:r>
          <m:t> </m:t>
        </m:r>
        <m:limLow>
          <m:e>
            <m:phant>
              <m:phantPr>
                <m:show m:val="0"/>
              </m:phantPr>
              <m:e>
                <m:r>
                  <m:t> 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 </m:t>
        </m:r>
        <m:f>
          <m:fPr>
            <m:type m:val="bar"/>
          </m:fPr>
          <m:num>
            <m:r>
              <m:t>45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2, Lección 13)</w:t>
      </w:r>
    </w:p>
    <w:p>
      <w:pPr>
        <w:numPr>
          <w:ilvl w:val="0"/>
          <w:numId w:val="1001"/>
        </w:numPr>
        <w:pStyle w:val="Compact"/>
      </w:pPr>
      <w:r>
        <w:t xml:space="preserve">Hay una fuente de agua a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 de milla del inicio de un sendero. Hay un lago a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 de milla del inicio del sendero. Si un caminante empieza a caminar en el inicio del sendero, ¿con cuál se encontrará primero: con la fuente de agua o con el lago?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14)</w:t>
      </w:r>
    </w:p>
    <w:p>
      <w:pPr>
        <w:numPr>
          <w:ilvl w:val="0"/>
          <w:numId w:val="1001"/>
        </w:numPr>
      </w:pPr>
      <w:r>
        <w:t xml:space="preserve">Tyler dijo que creció 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centímetros desde que midieron su estatura hace seis meses. </w:t>
      </w:r>
    </w:p>
    <w:p>
      <w:pPr>
        <w:numPr>
          <w:ilvl w:val="0"/>
          <w:numId w:val="1000"/>
        </w:numPr>
      </w:pPr>
      <w:r>
        <w:t xml:space="preserve">Diego dijo: “¡Oh, creciste más de lo que yo crecí! Mi estatura solo aumentó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de pulgada en los últimos seis meses”.</w:t>
      </w:r>
    </w:p>
    <w:p>
      <w:pPr>
        <w:numPr>
          <w:ilvl w:val="0"/>
          <w:numId w:val="1000"/>
        </w:numPr>
      </w:pPr>
      <w:r>
        <w:t xml:space="preserve">Explica por qué Tyler puede no haber crecido más que Diego, aun cuando sabemos que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es mayor que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47416"/>
            <wp:effectExtent b="0" l="0" r="0" t="0"/>
            <wp:docPr descr="Ruler. Top, inches. Scale 0 to 8, by 1's. Bottom, centimeters. Scale 0 to 20, by 1's. " title="" id="22" name="Picture"/>
            <a:graphic>
              <a:graphicData uri="http://schemas.openxmlformats.org/drawingml/2006/picture">
                <pic:pic>
                  <pic:nvPicPr>
                    <pic:cNvPr descr="/app/tmp/embedder-1671063442.97774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474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14)</w:t>
      </w:r>
    </w:p>
    <w:p>
      <w:pPr>
        <w:numPr>
          <w:ilvl w:val="0"/>
          <w:numId w:val="1001"/>
        </w:numPr>
      </w:pPr>
      <w:r>
        <w:t xml:space="preserve">Escribe estas fracciones de menor a mayor. Explica o muestra tu razonamiento.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(de la Unidad 2, Lección 15)</w:t>
      </w:r>
    </w:p>
    <w:p>
      <w:pPr>
        <w:numPr>
          <w:ilvl w:val="0"/>
          <w:numId w:val="1001"/>
        </w:numPr>
      </w:pPr>
      <w:r>
        <w:t xml:space="preserve">Escribe estas fracciones de menor a mayor. Explica o muestra tu razonamiento.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215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21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(de la Unidad 2, Lección 16)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Jada hace esta lista de fracciones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:</w:t>
      </w:r>
      <w:r>
        <w:t xml:space="preserve"> </w:t>
      </w:r>
      <m:oMath>
        <m:r>
          <m:t> 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Ella observa que el numerador va aumentando de 1 en 1 y el denominador va aumentando de 2 en 2. ¿Crees que el patrón que Jada descubrió continuará? Explica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Encuentra una fracción que esté entre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.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2022-12-15T00:17:23Z</dcterms:created>
  <dcterms:modified xsi:type="dcterms:W3CDTF">2022-12-15T00:17:23Z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sxNMuU7NeEtwTeSUA9NjkSNj+63PfzeUrti84SQZX62XFwngIkWAFrWpR4pSt0/5GouCK9v1ao8rUlmRUBZc8A==</vt:lpwstr>
  </property>
</Properties>
</file>