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Escribe tres fracciones que sean equivalentes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7)</w:t>
      </w:r>
    </w:p>
    <w:p>
      <w:pPr>
        <w:numPr>
          <w:ilvl w:val="0"/>
          <w:numId w:val="1001"/>
        </w:numPr>
      </w:pPr>
      <w:r>
        <w:t xml:space="preserve">¿Cuál de estas puede ser la fracción que corresponde al punto? Explica tu razonamiento.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86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94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101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352940"/>
            <wp:effectExtent b="0" l="0" r="0" t="0"/>
            <wp:docPr descr="Number line. Scale 0 to 1. Evenly spaced by tenths. Unlabeled point between 9 tenth and 1, closer to 9 tenths. " title="" id="22" name="Picture"/>
            <a:graphic>
              <a:graphicData uri="http://schemas.openxmlformats.org/drawingml/2006/picture">
                <pic:pic>
                  <pic:nvPicPr>
                    <pic:cNvPr descr="/app/tmp/embedder-1671063441.4505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8)</w:t>
      </w:r>
    </w:p>
    <w:p>
      <w:pPr>
        <w:numPr>
          <w:ilvl w:val="0"/>
          <w:numId w:val="1001"/>
        </w:numPr>
        <w:pStyle w:val="Compact"/>
      </w:pPr>
      <w:r>
        <w:t xml:space="preserve">Explica por qué las fracciones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40</m:t>
            </m:r>
          </m:num>
          <m:den>
            <m:r>
              <m:t>12</m:t>
            </m:r>
          </m:den>
        </m:f>
      </m:oMath>
      <w:r>
        <w:t xml:space="preserve"> son equivalentes.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9)</w:t>
      </w:r>
    </w:p>
    <w:p>
      <w:pPr>
        <w:numPr>
          <w:ilvl w:val="0"/>
          <w:numId w:val="1001"/>
        </w:numPr>
        <w:pStyle w:val="Compact"/>
      </w:pPr>
      <w:r>
        <w:t xml:space="preserve">Encuentra dos fracciones equivalentes a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  <w:r>
        <w:t xml:space="preserve">. Explica o muestra por qué son equivalentes a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  <w:r>
        <w:t xml:space="preserve">. Usa la recta numérica si crees que te puede ayudar.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352940"/>
            <wp:effectExtent b="0" l="0" r="0" t="0"/>
            <wp:docPr descr="Number line. Scale 0 to 2. Evenly spaced by sixths." title="" id="25" name="Picture"/>
            <a:graphic>
              <a:graphicData uri="http://schemas.openxmlformats.org/drawingml/2006/picture">
                <pic:pic>
                  <pic:nvPicPr>
                    <pic:cNvPr descr="/app/tmp/embedder-1671063441.53186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2, Lección 10)</w:t>
      </w:r>
    </w:p>
    <w:p>
      <w:pPr>
        <w:numPr>
          <w:ilvl w:val="0"/>
          <w:numId w:val="1001"/>
        </w:numPr>
      </w:pPr>
      <w:r>
        <w:t xml:space="preserve">Jada dice que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</m:oMath>
      <w:r>
        <w:t xml:space="preserve"> porque el numerador y el denominador de </w:t>
      </w:r>
      <m:oMath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</m:oMath>
      <w:r>
        <w:t xml:space="preserve"> son 2 veces el numerador y el denominador de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Explica por qué es correcto el razonamiento de Jada.</w:t>
      </w:r>
    </w:p>
    <w:p>
      <w:pPr>
        <w:numPr>
          <w:ilvl w:val="1"/>
          <w:numId w:val="1002"/>
        </w:numPr>
        <w:pStyle w:val="Compact"/>
      </w:pPr>
      <w:r>
        <w:t xml:space="preserve">Usa el método de Jada para encontrar otra fracción equivalente a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2, Lección 11)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Jada piensa en una fracción. Ella da varias pistas para ayudarte a adivinar su fracción. Intenta adivinar la fracción de Jada después de cada pista.</w:t>
      </w:r>
    </w:p>
    <w:p>
      <w:pPr>
        <w:numPr>
          <w:ilvl w:val="1"/>
          <w:numId w:val="1003"/>
        </w:numPr>
        <w:pStyle w:val="Compact"/>
      </w:pPr>
      <w:r>
        <w:t xml:space="preserve">Mi fracción es equivalente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El numerador de mi fracción es mayor que 10.</w:t>
      </w:r>
    </w:p>
    <w:p>
      <w:pPr>
        <w:numPr>
          <w:ilvl w:val="1"/>
          <w:numId w:val="1003"/>
        </w:numPr>
        <w:pStyle w:val="Compact"/>
      </w:pPr>
      <w:r>
        <w:t xml:space="preserve">8 es un factor de mi numerador.</w:t>
      </w:r>
    </w:p>
    <w:p>
      <w:pPr>
        <w:numPr>
          <w:ilvl w:val="1"/>
          <w:numId w:val="1003"/>
        </w:numPr>
        <w:pStyle w:val="Compact"/>
      </w:pPr>
      <w:r>
        <w:t xml:space="preserve">8 y 5 son una pareja de factores de mi numerador.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Piensa en una fracción: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Escribe varias pistas para que un amigo o familiar pueda adivinar tu fracción. Luego, dale las pistas, una a la vez, y pídele que intente adivinar después de cada una.</w:t>
      </w:r>
    </w:p>
    <w:p>
      <w:pPr>
        <w:numPr>
          <w:ilvl w:val="1"/>
          <w:numId w:val="1004"/>
        </w:numPr>
      </w:pPr>
      <w:r>
        <w:t xml:space="preserve">Mi fracción es equivalente a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El numerador de mi fracción es menor que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Un múltiplo de mi numerador es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Una pareja de factores de mi denominador es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y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</w:pPr>
      <w:r>
        <w:t xml:space="preserve">Diego dice que coloreó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20</m:t>
            </m:r>
          </m:den>
        </m:f>
      </m:oMath>
      <w:r>
        <w:t xml:space="preserve"> del diagrama. ¿Estás de acuerdo con Diego?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6576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3441.62901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Colorea </w:t>
      </w:r>
      <m:oMath>
        <m:f>
          <m:fPr>
            <m:type m:val="bar"/>
          </m:fPr>
          <m:num>
            <m:r>
              <m:t>18</m:t>
            </m:r>
          </m:num>
          <m:den>
            <m:r>
              <m:t>24</m:t>
            </m:r>
          </m:den>
        </m:f>
      </m:oMath>
      <w:r>
        <w:t xml:space="preserve"> del diagrama. Explica cómo sabes que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24</m:t>
            </m:r>
          </m:den>
        </m:f>
      </m:oMath>
      <w:r>
        <w:t xml:space="preserve"> </w:t>
      </w:r>
      <w:r>
        <w:t xml:space="preserve">está coloreado.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6576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3441.73888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2022-12-15T00:17:22Z</dcterms:created>
  <dcterms:modified xsi:type="dcterms:W3CDTF">2022-12-15T00:17:22Z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iDMYvGCaM0leA13iLje+FllmCIDWXGRFlO2PL9TEVVesN13lDBLLFJvn/vx/U5J+YI5xBsLWOV4RZ2pfoMtWCg==</vt:lpwstr>
  </property>
</Properties>
</file>